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392" w:rsidRDefault="004C2CAF">
      <w:pPr>
        <w:rPr>
          <w:lang w:val="en-US"/>
        </w:rPr>
      </w:pPr>
      <w:r>
        <w:rPr>
          <w:noProof/>
          <w:lang w:eastAsia="el-GR"/>
        </w:rPr>
        <w:pict>
          <v:rect id="Rectangle 3" o:spid="_x0000_s1027" style="position:absolute;margin-left:43.5pt;margin-top:-36.75pt;width:429pt;height:110.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" fillcolor="#dbe5f1" stroked="f">
            <v:textbox>
              <w:txbxContent>
                <w:p w:rsidR="004C2CAF" w:rsidRPr="000A5ED5" w:rsidRDefault="004C2CAF" w:rsidP="000A5ED5">
                  <w:pPr>
                    <w:spacing w:after="0" w:line="240" w:lineRule="auto"/>
                    <w:jc w:val="center"/>
                    <w:rPr>
                      <w:rFonts w:ascii="Arial Black" w:hAnsi="Arial Black"/>
                      <w:b/>
                      <w:sz w:val="28"/>
                      <w:szCs w:val="28"/>
                    </w:rPr>
                  </w:pPr>
                  <w:r w:rsidRPr="00A61D39">
                    <w:rPr>
                      <w:b/>
                      <w:lang w:val="en-US" w:eastAsia="el-GR"/>
                    </w:rPr>
                    <w:object w:dxaOrig="156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5pt;height:40.5pt" fillcolor="window">
                        <v:imagedata r:id="rId8" o:title="" grayscale="t"/>
                      </v:shape>
                      <o:OLEObject Type="Embed" ProgID="MSPhotoEd.3" ShapeID="_x0000_i1026" DrawAspect="Content" ObjectID="_1750688332" r:id="rId9"/>
                    </w:object>
                  </w:r>
                </w:p>
                <w:p w:rsidR="004C2CAF" w:rsidRPr="000A5ED5" w:rsidRDefault="004C2CAF" w:rsidP="00820D22">
                  <w:pPr>
                    <w:autoSpaceDE w:val="0"/>
                    <w:autoSpaceDN w:val="0"/>
                    <w:adjustRightInd w:val="0"/>
                    <w:spacing w:after="0" w:line="240" w:lineRule="auto"/>
                    <w:jc w:val="center"/>
                    <w:rPr>
                      <w:rFonts w:ascii="Arial Black" w:hAnsi="Arial Black" w:cs="Arial"/>
                      <w:color w:val="000000"/>
                      <w:sz w:val="28"/>
                      <w:szCs w:val="28"/>
                      <w:lang w:eastAsia="el-GR"/>
                    </w:rPr>
                  </w:pPr>
                  <w:r>
                    <w:rPr>
                      <w:rFonts w:ascii="Arial Black" w:hAnsi="Arial Black" w:cs="Arial"/>
                      <w:b/>
                      <w:bCs/>
                      <w:color w:val="000000"/>
                      <w:sz w:val="28"/>
                      <w:szCs w:val="28"/>
                      <w:lang w:eastAsia="el-GR"/>
                    </w:rPr>
                    <w:t>ΥΠΟΥΡΓΕΙΟ ΠΟΛΙΤΙΣΜΟΥ ΚΑΙ ΑΘΛΗΤΙΣΜΟΥ</w:t>
                  </w:r>
                </w:p>
                <w:p w:rsidR="004C2CAF" w:rsidRPr="000A5ED5" w:rsidRDefault="004C2CAF" w:rsidP="00820D22">
                  <w:pPr>
                    <w:autoSpaceDE w:val="0"/>
                    <w:autoSpaceDN w:val="0"/>
                    <w:adjustRightInd w:val="0"/>
                    <w:spacing w:after="0" w:line="240" w:lineRule="auto"/>
                    <w:jc w:val="center"/>
                    <w:rPr>
                      <w:rFonts w:ascii="Arial Black" w:hAnsi="Arial Black"/>
                      <w:b/>
                      <w:sz w:val="40"/>
                      <w:szCs w:val="40"/>
                    </w:rPr>
                  </w:pPr>
                  <w:r>
                    <w:rPr>
                      <w:rFonts w:ascii="Arial Black" w:hAnsi="Arial Black" w:cs="Arial"/>
                      <w:b/>
                      <w:bCs/>
                      <w:color w:val="000000"/>
                      <w:sz w:val="28"/>
                      <w:szCs w:val="28"/>
                      <w:lang w:eastAsia="el-GR"/>
                    </w:rPr>
                    <w:t>ΓΕΝΙΚΗ ΓΡΑΜΜΑΤΕΙΑ ΑΘΛΗΤΙΣΜΟΥ</w:t>
                  </w:r>
                </w:p>
              </w:txbxContent>
            </v:textbox>
          </v:rect>
        </w:pict>
      </w:r>
      <w:r>
        <w:rPr>
          <w:noProof/>
          <w:lang w:eastAsia="el-GR"/>
        </w:rPr>
        <w:pict>
          <v:rect id="Rectangle 4" o:spid="_x0000_s1026" style="position:absolute;margin-left:-45pt;margin-top:-43.55pt;width:1in;height:783.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" fillcolor="#dbe5f1" stroked="f">
            <v:textbox style="layout-flow:vertical;mso-layout-flow-alt:bottom-to-top">
              <w:txbxContent>
                <w:p w:rsidR="004C2CAF" w:rsidRPr="00D8565A" w:rsidRDefault="004C2CAF" w:rsidP="00D8565A">
                  <w:pPr>
                    <w:spacing w:after="0" w:line="240" w:lineRule="auto"/>
                    <w:jc w:val="center"/>
                    <w:rPr>
                      <w:b/>
                      <w:sz w:val="40"/>
                      <w:szCs w:val="40"/>
                    </w:rPr>
                  </w:pPr>
                  <w:r>
                    <w:rPr>
                      <w:b/>
                      <w:sz w:val="40"/>
                      <w:szCs w:val="40"/>
                    </w:rPr>
                    <w:t xml:space="preserve">ΔΕΛΤΙΟ ΕΝΗΜΕΡΩΣΗΣ </w:t>
                  </w:r>
                  <w:r w:rsidRPr="00D8565A">
                    <w:rPr>
                      <w:b/>
                      <w:sz w:val="40"/>
                      <w:szCs w:val="40"/>
                    </w:rPr>
                    <w:t>ΝΟΜΟΘΕΣΙΑΣ</w:t>
                  </w:r>
                </w:p>
                <w:p w:rsidR="004C2CAF" w:rsidRPr="00D8565A" w:rsidRDefault="004C2CAF" w:rsidP="00D8565A">
                  <w:pPr>
                    <w:spacing w:after="0" w:line="240" w:lineRule="auto"/>
                    <w:jc w:val="center"/>
                    <w:rPr>
                      <w:b/>
                      <w:sz w:val="36"/>
                      <w:szCs w:val="36"/>
                    </w:rPr>
                  </w:pPr>
                  <w:r w:rsidRPr="00D8565A">
                    <w:rPr>
                      <w:b/>
                      <w:sz w:val="36"/>
                      <w:szCs w:val="36"/>
                    </w:rPr>
                    <w:t>ΕΤΟΣ</w:t>
                  </w:r>
                  <w:r>
                    <w:rPr>
                      <w:rFonts w:ascii="Arial Black" w:hAnsi="Arial Black"/>
                      <w:b/>
                      <w:sz w:val="36"/>
                      <w:szCs w:val="36"/>
                    </w:rPr>
                    <w:t xml:space="preserve"> 202</w:t>
                  </w:r>
                  <w:r w:rsidRPr="00A134A2">
                    <w:rPr>
                      <w:rFonts w:ascii="Arial Black" w:hAnsi="Arial Black"/>
                      <w:b/>
                      <w:sz w:val="36"/>
                      <w:szCs w:val="36"/>
                    </w:rPr>
                    <w:t>3</w:t>
                  </w:r>
                  <w:r w:rsidRPr="00D8565A">
                    <w:rPr>
                      <w:rFonts w:ascii="Arial Black" w:hAnsi="Arial Black"/>
                      <w:b/>
                      <w:sz w:val="36"/>
                      <w:szCs w:val="36"/>
                    </w:rPr>
                    <w:t xml:space="preserve"> </w:t>
                  </w:r>
                  <w:r>
                    <w:rPr>
                      <w:rFonts w:ascii="Arial Black" w:hAnsi="Arial Black"/>
                      <w:b/>
                      <w:sz w:val="36"/>
                      <w:szCs w:val="36"/>
                    </w:rPr>
                    <w:t xml:space="preserve">– </w:t>
                  </w:r>
                  <w:r w:rsidRPr="00CD7790">
                    <w:rPr>
                      <w:rFonts w:asciiTheme="minorHAnsi" w:hAnsiTheme="minorHAnsi" w:cs="Arial"/>
                      <w:sz w:val="36"/>
                      <w:szCs w:val="36"/>
                    </w:rPr>
                    <w:t>Τεύχος</w:t>
                  </w:r>
                  <w:r>
                    <w:rPr>
                      <w:rFonts w:ascii="Arial Black" w:hAnsi="Arial Black"/>
                      <w:b/>
                      <w:sz w:val="36"/>
                      <w:szCs w:val="36"/>
                    </w:rPr>
                    <w:t xml:space="preserve"> 2</w:t>
                  </w:r>
                  <w:r>
                    <w:rPr>
                      <w:rFonts w:ascii="Arial Black" w:hAnsi="Arial Black"/>
                      <w:b/>
                      <w:sz w:val="36"/>
                      <w:szCs w:val="36"/>
                      <w:vertAlign w:val="superscript"/>
                    </w:rPr>
                    <w:t>ο</w:t>
                  </w:r>
                  <w:r w:rsidRPr="00D8565A">
                    <w:rPr>
                      <w:rFonts w:ascii="Arial Black" w:hAnsi="Arial Black"/>
                      <w:b/>
                      <w:sz w:val="36"/>
                      <w:szCs w:val="36"/>
                    </w:rPr>
                    <w:t xml:space="preserve"> </w:t>
                  </w:r>
                  <w:r w:rsidRPr="00D8565A">
                    <w:rPr>
                      <w:b/>
                      <w:sz w:val="36"/>
                      <w:szCs w:val="36"/>
                    </w:rPr>
                    <w:t xml:space="preserve">(από </w:t>
                  </w:r>
                  <w:r>
                    <w:rPr>
                      <w:rFonts w:ascii="Arial Black" w:hAnsi="Arial Black"/>
                      <w:b/>
                      <w:sz w:val="36"/>
                      <w:szCs w:val="36"/>
                    </w:rPr>
                    <w:t>01/03/2023</w:t>
                  </w:r>
                  <w:r w:rsidRPr="00D8565A">
                    <w:rPr>
                      <w:b/>
                      <w:sz w:val="36"/>
                      <w:szCs w:val="36"/>
                    </w:rPr>
                    <w:t xml:space="preserve"> έως </w:t>
                  </w:r>
                  <w:r>
                    <w:rPr>
                      <w:rFonts w:ascii="Arial Black" w:hAnsi="Arial Black"/>
                      <w:b/>
                      <w:sz w:val="36"/>
                      <w:szCs w:val="36"/>
                    </w:rPr>
                    <w:t>30/04/2023</w:t>
                  </w:r>
                  <w:r w:rsidRPr="00D8565A">
                    <w:rPr>
                      <w:b/>
                      <w:sz w:val="36"/>
                      <w:szCs w:val="36"/>
                    </w:rPr>
                    <w:t>)</w:t>
                  </w:r>
                </w:p>
              </w:txbxContent>
            </v:textbox>
          </v:rect>
        </w:pict>
      </w:r>
    </w:p>
    <w:p w:rsidR="00D9328A" w:rsidRDefault="00D9328A">
      <w:pPr>
        <w:rPr>
          <w:lang w:val="en-US"/>
        </w:rPr>
      </w:pPr>
    </w:p>
    <w:p w:rsidR="00F636ED" w:rsidRDefault="00A61D39">
      <w:r>
        <w:t xml:space="preserve">                                   </w:t>
      </w:r>
    </w:p>
    <w:p w:rsidR="00F636ED" w:rsidRDefault="004C2CAF">
      <w:r>
        <w:rPr>
          <w:noProof/>
          <w:lang w:eastAsia="el-GR"/>
        </w:rPr>
        <w:pict>
          <v:rect id="Rectangle 2" o:spid="_x0000_s1028" style="position:absolute;margin-left:58.5pt;margin-top:3.1pt;width:380.55pt;height:92.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" stroked="f">
            <v:textbox>
              <w:txbxContent>
                <w:p w:rsidR="004C2CAF" w:rsidRPr="000A5ED5" w:rsidRDefault="004C2CAF" w:rsidP="00820D22">
                  <w:pPr>
                    <w:jc w:val="center"/>
                    <w:rPr>
                      <w:rFonts w:ascii="Arial Black" w:hAnsi="Arial Black"/>
                      <w:szCs w:val="34"/>
                    </w:rPr>
                  </w:pPr>
                  <w:r w:rsidRPr="000A5ED5">
                    <w:rPr>
                      <w:rFonts w:ascii="Arial Black" w:hAnsi="Arial Black" w:cs="Arial"/>
                      <w:b/>
                      <w:bCs/>
                      <w:color w:val="000000"/>
                      <w:sz w:val="34"/>
                      <w:szCs w:val="34"/>
                      <w:lang w:eastAsia="el-GR"/>
                    </w:rPr>
                    <w:t>ΑΥΤΟΤΕΛΕΣ ΤΜΗΜΑ ΝΟΜΟΘΕΤΙΚΗΣ ΕΠΕΞΕΡΓΑΣΙΑΣ ΚΑΙ ΚΟΙΝΟΒΟΥΛΕΥΤΙΚΟΥ ΕΛΕΓΧΟΥ</w:t>
                  </w:r>
                </w:p>
                <w:p w:rsidR="004C2CAF" w:rsidRPr="00820D22" w:rsidRDefault="004C2CAF" w:rsidP="00820D22">
                  <w:pPr>
                    <w:rPr>
                      <w:szCs w:val="34"/>
                    </w:rPr>
                  </w:pPr>
                </w:p>
              </w:txbxContent>
            </v:textbox>
          </v:rect>
        </w:pict>
      </w:r>
    </w:p>
    <w:p w:rsidR="00F636ED" w:rsidRDefault="00F636ED"/>
    <w:p w:rsidR="00F636ED" w:rsidRDefault="00F636ED"/>
    <w:p w:rsidR="00F636ED" w:rsidRDefault="00F636ED"/>
    <w:p w:rsidR="00F636ED" w:rsidRDefault="004C2CAF" w:rsidP="00D8565A">
      <w:pPr>
        <w:ind w:left="-851"/>
        <w:jc w:val="center"/>
      </w:pPr>
      <w:r>
        <w:rPr>
          <w:noProof/>
          <w:lang w:eastAsia="el-GR"/>
        </w:rPr>
        <w:pict>
          <v:rect id="Rectangle 5" o:spid="_x0000_s1029" style="position:absolute;left:0;text-align:left;margin-left:27pt;margin-top:475.75pt;width:449.25pt;height:86.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DihQIAAA4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" stroked="f">
            <v:textbox>
              <w:txbxContent>
                <w:p w:rsidR="004C2CAF" w:rsidRPr="00A61D39" w:rsidRDefault="004C2CAF" w:rsidP="00A93F11">
                  <w:pPr>
                    <w:spacing w:after="120" w:line="240" w:lineRule="auto"/>
                    <w:ind w:left="5760"/>
                    <w:rPr>
                      <w:rFonts w:cs="Tahoma"/>
                      <w:b/>
                      <w:color w:val="000000"/>
                      <w:sz w:val="28"/>
                      <w:szCs w:val="28"/>
                    </w:rPr>
                  </w:pPr>
                  <w:r>
                    <w:rPr>
                      <w:rFonts w:cs="Tahoma"/>
                      <w:b/>
                      <w:color w:val="000000"/>
                      <w:sz w:val="28"/>
                      <w:szCs w:val="28"/>
                    </w:rPr>
                    <w:t>5 Μάϊου 2023</w:t>
                  </w:r>
                </w:p>
                <w:p w:rsidR="004C2CAF" w:rsidRDefault="004C2CAF" w:rsidP="00A61D39">
                  <w:pPr>
                    <w:spacing w:after="120" w:line="240" w:lineRule="auto"/>
                    <w:jc w:val="both"/>
                    <w:rPr>
                      <w:rFonts w:cs="Tahoma"/>
                      <w:color w:val="000000"/>
                      <w:sz w:val="24"/>
                      <w:szCs w:val="24"/>
                    </w:rPr>
                  </w:pPr>
                </w:p>
                <w:p w:rsidR="004C2CAF" w:rsidRDefault="004C2CAF" w:rsidP="00A61D39">
                  <w:pPr>
                    <w:spacing w:after="120" w:line="240" w:lineRule="auto"/>
                    <w:jc w:val="both"/>
                    <w:rPr>
                      <w:rFonts w:cs="Tahoma"/>
                      <w:color w:val="000000"/>
                      <w:sz w:val="24"/>
                      <w:szCs w:val="24"/>
                    </w:rPr>
                  </w:pPr>
                  <w:r w:rsidRPr="00D8565A">
                    <w:rPr>
                      <w:rFonts w:cs="Tahoma"/>
                      <w:color w:val="000000"/>
                      <w:sz w:val="24"/>
                      <w:szCs w:val="24"/>
                    </w:rPr>
                    <w:t>Η καταχώρηση των νομοθετημάτων γίνεται</w:t>
                  </w:r>
                  <w:r>
                    <w:rPr>
                      <w:rFonts w:cs="Tahoma"/>
                      <w:color w:val="000000"/>
                      <w:sz w:val="24"/>
                      <w:szCs w:val="24"/>
                    </w:rPr>
                    <w:t xml:space="preserve"> βάσει της</w:t>
                  </w:r>
                  <w:r w:rsidRPr="00D8565A">
                    <w:rPr>
                      <w:rFonts w:cs="Tahoma"/>
                      <w:color w:val="000000"/>
                      <w:sz w:val="24"/>
                      <w:szCs w:val="24"/>
                    </w:rPr>
                    <w:t xml:space="preserve"> ημερομηνία</w:t>
                  </w:r>
                  <w:r>
                    <w:rPr>
                      <w:rFonts w:cs="Tahoma"/>
                      <w:color w:val="000000"/>
                      <w:sz w:val="24"/>
                      <w:szCs w:val="24"/>
                    </w:rPr>
                    <w:t>ς</w:t>
                  </w:r>
                  <w:r w:rsidRPr="00D8565A">
                    <w:rPr>
                      <w:rFonts w:cs="Tahoma"/>
                      <w:color w:val="000000"/>
                      <w:sz w:val="24"/>
                      <w:szCs w:val="24"/>
                    </w:rPr>
                    <w:t xml:space="preserve"> κυκλοφορίας τους από το Ε.Τ., η οποία δεν συμπίπτει απαραίτητα με την ημερομηνία </w:t>
                  </w:r>
                  <w:r>
                    <w:rPr>
                      <w:rFonts w:cs="Tahoma"/>
                      <w:color w:val="000000"/>
                      <w:sz w:val="24"/>
                      <w:szCs w:val="24"/>
                    </w:rPr>
                    <w:t>δημοσίευσή</w:t>
                  </w:r>
                  <w:r w:rsidRPr="00D8565A">
                    <w:rPr>
                      <w:rFonts w:cs="Tahoma"/>
                      <w:color w:val="000000"/>
                      <w:sz w:val="24"/>
                      <w:szCs w:val="24"/>
                    </w:rPr>
                    <w:t>ς τους.</w:t>
                  </w:r>
                </w:p>
                <w:p w:rsidR="004C2CAF" w:rsidRDefault="004C2CAF" w:rsidP="00D8565A">
                  <w:pPr>
                    <w:jc w:val="both"/>
                    <w:rPr>
                      <w:rFonts w:cs="Tahoma"/>
                      <w:color w:val="000000"/>
                      <w:sz w:val="24"/>
                      <w:szCs w:val="24"/>
                    </w:rPr>
                  </w:pPr>
                </w:p>
                <w:p w:rsidR="004C2CAF" w:rsidRDefault="004C2CAF" w:rsidP="00D8565A">
                  <w:pPr>
                    <w:jc w:val="both"/>
                    <w:rPr>
                      <w:rFonts w:cs="Tahoma"/>
                      <w:color w:val="000000"/>
                      <w:sz w:val="24"/>
                      <w:szCs w:val="24"/>
                    </w:rPr>
                  </w:pPr>
                </w:p>
                <w:p w:rsidR="004C2CAF" w:rsidRPr="00D8565A" w:rsidRDefault="004C2CAF" w:rsidP="00D8565A">
                  <w:pPr>
                    <w:jc w:val="both"/>
                    <w:rPr>
                      <w:sz w:val="24"/>
                      <w:szCs w:val="24"/>
                    </w:rPr>
                  </w:pPr>
                </w:p>
              </w:txbxContent>
            </v:textbox>
          </v:rect>
        </w:pict>
      </w:r>
      <w:r w:rsidR="00D9328A">
        <w:rPr>
          <w:noProof/>
          <w:lang w:eastAsia="el-GR"/>
        </w:rPr>
        <w:drawing>
          <wp:inline distT="0" distB="0" distL="0" distR="0">
            <wp:extent cx="6543675" cy="6010275"/>
            <wp:effectExtent l="19050" t="0" r="9525" b="0"/>
            <wp:docPr id="1" name="0 - Εικόνα" descr="κοδικ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 Εικόνα" descr="κοδικο.jpg"/>
                    <pic:cNvPicPr>
                      <a:picLocks noChangeArrowheads="1"/>
                    </pic:cNvPicPr>
                  </pic:nvPicPr>
                  <pic:blipFill>
                    <a:blip r:embed="rId10"/>
                    <a:srcRect b="-84"/>
                    <a:stretch>
                      <a:fillRect/>
                    </a:stretch>
                  </pic:blipFill>
                  <pic:spPr bwMode="auto">
                    <a:xfrm>
                      <a:off x="0" y="0"/>
                      <a:ext cx="6543675" cy="6010275"/>
                    </a:xfrm>
                    <a:prstGeom prst="rect">
                      <a:avLst/>
                    </a:prstGeom>
                    <a:noFill/>
                    <a:ln w="9525">
                      <a:noFill/>
                      <a:miter lim="800000"/>
                      <a:headEnd/>
                      <a:tailEnd/>
                    </a:ln>
                  </pic:spPr>
                </pic:pic>
              </a:graphicData>
            </a:graphic>
          </wp:inline>
        </w:drawing>
      </w:r>
    </w:p>
    <w:p w:rsidR="00F636ED" w:rsidRDefault="00F636ED"/>
    <w:p w:rsidR="00F636ED" w:rsidRDefault="00F636ED"/>
    <w:p w:rsidR="00F636ED" w:rsidRPr="00F768DF" w:rsidRDefault="00F636ED" w:rsidP="004B5C62">
      <w:pPr>
        <w:pStyle w:val="a5"/>
        <w:spacing w:after="120" w:line="360" w:lineRule="auto"/>
        <w:rPr>
          <w:rFonts w:ascii="Calibri" w:hAnsi="Calibri"/>
        </w:rPr>
      </w:pPr>
      <w:bookmarkStart w:id="0" w:name="_Toc1137532"/>
      <w:r w:rsidRPr="00F768DF">
        <w:rPr>
          <w:rFonts w:ascii="Calibri" w:hAnsi="Calibri"/>
          <w:color w:val="auto"/>
        </w:rPr>
        <w:t>ΠΕΡΙΕΧΟΜΕΝΑ</w:t>
      </w:r>
    </w:p>
    <w:p w:rsidR="00EB7FCD" w:rsidRDefault="00134198">
      <w:pPr>
        <w:pStyle w:val="10"/>
        <w:rPr>
          <w:rFonts w:asciiTheme="minorHAnsi" w:eastAsiaTheme="minorEastAsia" w:hAnsiTheme="minorHAnsi" w:cstheme="minorBidi"/>
          <w:bCs w:val="0"/>
          <w:sz w:val="22"/>
          <w:szCs w:val="22"/>
          <w:lang w:eastAsia="el-GR"/>
        </w:rPr>
      </w:pPr>
      <w:r w:rsidRPr="00073945">
        <w:fldChar w:fldCharType="begin"/>
      </w:r>
      <w:r w:rsidR="00F636ED" w:rsidRPr="00073945">
        <w:instrText xml:space="preserve"> TOC \o "1-3" \h \z \u </w:instrText>
      </w:r>
      <w:r w:rsidRPr="00073945">
        <w:fldChar w:fldCharType="separate"/>
      </w:r>
      <w:hyperlink w:anchor="_Toc139988333" w:history="1">
        <w:r w:rsidR="00EB7FCD" w:rsidRPr="00847937">
          <w:rPr>
            <w:rStyle w:val="-"/>
            <w:rFonts w:cs="Tahoma"/>
          </w:rPr>
          <w:t>1. ΝΟΜΟΙ και οι Συνοδευτικές Εκθέσεις τους</w:t>
        </w:r>
        <w:r w:rsidR="00EB7FCD">
          <w:rPr>
            <w:webHidden/>
          </w:rPr>
          <w:tab/>
        </w:r>
        <w:r w:rsidR="00EB7FCD">
          <w:rPr>
            <w:webHidden/>
          </w:rPr>
          <w:fldChar w:fldCharType="begin"/>
        </w:r>
        <w:r w:rsidR="00EB7FCD">
          <w:rPr>
            <w:webHidden/>
          </w:rPr>
          <w:instrText xml:space="preserve"> PAGEREF _Toc139988333 \h </w:instrText>
        </w:r>
        <w:r w:rsidR="00EB7FCD">
          <w:rPr>
            <w:webHidden/>
          </w:rPr>
        </w:r>
        <w:r w:rsidR="00EB7FCD">
          <w:rPr>
            <w:webHidden/>
          </w:rPr>
          <w:fldChar w:fldCharType="separate"/>
        </w:r>
        <w:r w:rsidR="00FD5311">
          <w:rPr>
            <w:webHidden/>
          </w:rPr>
          <w:t>3</w:t>
        </w:r>
        <w:r w:rsidR="00EB7FCD">
          <w:rPr>
            <w:webHidden/>
          </w:rPr>
          <w:fldChar w:fldCharType="end"/>
        </w:r>
      </w:hyperlink>
    </w:p>
    <w:p w:rsidR="00EB7FCD" w:rsidRDefault="004C2CAF">
      <w:pPr>
        <w:pStyle w:val="10"/>
        <w:rPr>
          <w:rFonts w:asciiTheme="minorHAnsi" w:eastAsiaTheme="minorEastAsia" w:hAnsiTheme="minorHAnsi" w:cstheme="minorBidi"/>
          <w:bCs w:val="0"/>
          <w:sz w:val="22"/>
          <w:szCs w:val="22"/>
          <w:lang w:eastAsia="el-GR"/>
        </w:rPr>
      </w:pPr>
      <w:hyperlink w:anchor="_Toc139988334" w:history="1">
        <w:r w:rsidR="00EB7FCD" w:rsidRPr="00847937">
          <w:rPr>
            <w:rStyle w:val="-"/>
          </w:rPr>
          <w:t>2. ΠΡΟΕΔΡΙΚΑ ΔΙΑΤΑΓΜΑΤΑ</w:t>
        </w:r>
        <w:r w:rsidR="00EB7FCD">
          <w:rPr>
            <w:webHidden/>
          </w:rPr>
          <w:tab/>
        </w:r>
        <w:r w:rsidR="00EB7FCD">
          <w:rPr>
            <w:webHidden/>
          </w:rPr>
          <w:fldChar w:fldCharType="begin"/>
        </w:r>
        <w:r w:rsidR="00EB7FCD">
          <w:rPr>
            <w:webHidden/>
          </w:rPr>
          <w:instrText xml:space="preserve"> PAGEREF _Toc139988334 \h </w:instrText>
        </w:r>
        <w:r w:rsidR="00EB7FCD">
          <w:rPr>
            <w:webHidden/>
          </w:rPr>
        </w:r>
        <w:r w:rsidR="00EB7FCD">
          <w:rPr>
            <w:webHidden/>
          </w:rPr>
          <w:fldChar w:fldCharType="separate"/>
        </w:r>
        <w:r w:rsidR="00FD5311">
          <w:rPr>
            <w:webHidden/>
          </w:rPr>
          <w:t>7</w:t>
        </w:r>
        <w:r w:rsidR="00EB7FCD">
          <w:rPr>
            <w:webHidden/>
          </w:rPr>
          <w:fldChar w:fldCharType="end"/>
        </w:r>
      </w:hyperlink>
    </w:p>
    <w:p w:rsidR="00EB7FCD" w:rsidRDefault="004C2CAF">
      <w:pPr>
        <w:pStyle w:val="10"/>
        <w:tabs>
          <w:tab w:val="left" w:pos="440"/>
        </w:tabs>
        <w:rPr>
          <w:rFonts w:asciiTheme="minorHAnsi" w:eastAsiaTheme="minorEastAsia" w:hAnsiTheme="minorHAnsi" w:cstheme="minorBidi"/>
          <w:bCs w:val="0"/>
          <w:sz w:val="22"/>
          <w:szCs w:val="22"/>
          <w:lang w:eastAsia="el-GR"/>
        </w:rPr>
      </w:pPr>
      <w:hyperlink w:anchor="_Toc139988335" w:history="1">
        <w:r w:rsidR="00EB7FCD" w:rsidRPr="00EB7FCD">
          <w:rPr>
            <w:rStyle w:val="-"/>
          </w:rPr>
          <w:t>3.</w:t>
        </w:r>
        <w:r w:rsidR="00EB7FCD">
          <w:rPr>
            <w:rFonts w:asciiTheme="minorHAnsi" w:eastAsiaTheme="minorEastAsia" w:hAnsiTheme="minorHAnsi" w:cstheme="minorBidi"/>
            <w:bCs w:val="0"/>
            <w:sz w:val="22"/>
            <w:szCs w:val="22"/>
            <w:lang w:eastAsia="el-GR"/>
          </w:rPr>
          <w:t xml:space="preserve"> </w:t>
        </w:r>
        <w:r w:rsidR="00EB7FCD" w:rsidRPr="00EB7FCD">
          <w:rPr>
            <w:rStyle w:val="-"/>
          </w:rPr>
          <w:t>ΑΠΟΦΑΣΕΙΣ ΠΡΩΘΥΠΟΥΡΓΟΥ (ή και με σύμπραξη άλλου/ων Υπουργού/ών )</w:t>
        </w:r>
        <w:r w:rsidR="00EB7FCD">
          <w:rPr>
            <w:webHidden/>
          </w:rPr>
          <w:tab/>
        </w:r>
        <w:r w:rsidR="00EB7FCD">
          <w:rPr>
            <w:webHidden/>
          </w:rPr>
          <w:fldChar w:fldCharType="begin"/>
        </w:r>
        <w:r w:rsidR="00EB7FCD">
          <w:rPr>
            <w:webHidden/>
          </w:rPr>
          <w:instrText xml:space="preserve"> PAGEREF _Toc139988335 \h </w:instrText>
        </w:r>
        <w:r w:rsidR="00EB7FCD">
          <w:rPr>
            <w:webHidden/>
          </w:rPr>
        </w:r>
        <w:r w:rsidR="00EB7FCD">
          <w:rPr>
            <w:webHidden/>
          </w:rPr>
          <w:fldChar w:fldCharType="separate"/>
        </w:r>
        <w:r w:rsidR="00FD5311">
          <w:rPr>
            <w:webHidden/>
          </w:rPr>
          <w:t>7</w:t>
        </w:r>
        <w:r w:rsidR="00EB7FCD">
          <w:rPr>
            <w:webHidden/>
          </w:rPr>
          <w:fldChar w:fldCharType="end"/>
        </w:r>
      </w:hyperlink>
    </w:p>
    <w:p w:rsidR="00EB7FCD" w:rsidRDefault="004C2CAF">
      <w:pPr>
        <w:pStyle w:val="10"/>
        <w:tabs>
          <w:tab w:val="left" w:pos="440"/>
        </w:tabs>
        <w:rPr>
          <w:rFonts w:asciiTheme="minorHAnsi" w:eastAsiaTheme="minorEastAsia" w:hAnsiTheme="minorHAnsi" w:cstheme="minorBidi"/>
          <w:bCs w:val="0"/>
          <w:sz w:val="22"/>
          <w:szCs w:val="22"/>
          <w:lang w:eastAsia="el-GR"/>
        </w:rPr>
      </w:pPr>
      <w:hyperlink w:anchor="_Toc139988336" w:history="1">
        <w:r w:rsidR="00EB7FCD" w:rsidRPr="00EB7FCD">
          <w:rPr>
            <w:rStyle w:val="-"/>
          </w:rPr>
          <w:t>4.</w:t>
        </w:r>
        <w:r w:rsidR="00EB7FCD">
          <w:rPr>
            <w:rFonts w:asciiTheme="minorHAnsi" w:eastAsiaTheme="minorEastAsia" w:hAnsiTheme="minorHAnsi" w:cstheme="minorBidi"/>
            <w:bCs w:val="0"/>
            <w:sz w:val="22"/>
            <w:szCs w:val="22"/>
            <w:lang w:eastAsia="el-GR"/>
          </w:rPr>
          <w:t xml:space="preserve"> </w:t>
        </w:r>
        <w:r w:rsidR="00EB7FCD" w:rsidRPr="00EB7FCD">
          <w:rPr>
            <w:rStyle w:val="-"/>
          </w:rPr>
          <w:t>ΠΡΑΞΕΙΣ ΥΠΟΥΡΓΙΚΟΥ ΣΥΜΒΟΥΛΙΟΥ (Π.Υ.Σ.)</w:t>
        </w:r>
        <w:r w:rsidR="00EB7FCD">
          <w:rPr>
            <w:webHidden/>
          </w:rPr>
          <w:tab/>
        </w:r>
        <w:r w:rsidR="00EB7FCD">
          <w:rPr>
            <w:webHidden/>
          </w:rPr>
          <w:fldChar w:fldCharType="begin"/>
        </w:r>
        <w:r w:rsidR="00EB7FCD">
          <w:rPr>
            <w:webHidden/>
          </w:rPr>
          <w:instrText xml:space="preserve"> PAGEREF _Toc139988336 \h </w:instrText>
        </w:r>
        <w:r w:rsidR="00EB7FCD">
          <w:rPr>
            <w:webHidden/>
          </w:rPr>
        </w:r>
        <w:r w:rsidR="00EB7FCD">
          <w:rPr>
            <w:webHidden/>
          </w:rPr>
          <w:fldChar w:fldCharType="separate"/>
        </w:r>
        <w:r w:rsidR="00FD5311">
          <w:rPr>
            <w:webHidden/>
          </w:rPr>
          <w:t>8</w:t>
        </w:r>
        <w:r w:rsidR="00EB7FCD">
          <w:rPr>
            <w:webHidden/>
          </w:rPr>
          <w:fldChar w:fldCharType="end"/>
        </w:r>
      </w:hyperlink>
    </w:p>
    <w:p w:rsidR="00EB7FCD" w:rsidRDefault="004C2CAF">
      <w:pPr>
        <w:pStyle w:val="10"/>
        <w:rPr>
          <w:rFonts w:asciiTheme="minorHAnsi" w:eastAsiaTheme="minorEastAsia" w:hAnsiTheme="minorHAnsi" w:cstheme="minorBidi"/>
          <w:bCs w:val="0"/>
          <w:sz w:val="22"/>
          <w:szCs w:val="22"/>
          <w:lang w:eastAsia="el-GR"/>
        </w:rPr>
      </w:pPr>
      <w:hyperlink w:anchor="_Toc139988337" w:history="1">
        <w:r w:rsidR="00EB7FCD" w:rsidRPr="00847937">
          <w:rPr>
            <w:rStyle w:val="-"/>
          </w:rPr>
          <w:t>5. ΥΠΟΥΡΓΙΚΕΣ ΑΠΟΦΑΣΕΙΣ</w:t>
        </w:r>
        <w:r w:rsidR="00EB7FCD">
          <w:rPr>
            <w:webHidden/>
          </w:rPr>
          <w:tab/>
        </w:r>
        <w:r w:rsidR="00EB7FCD">
          <w:rPr>
            <w:webHidden/>
          </w:rPr>
          <w:fldChar w:fldCharType="begin"/>
        </w:r>
        <w:r w:rsidR="00EB7FCD">
          <w:rPr>
            <w:webHidden/>
          </w:rPr>
          <w:instrText xml:space="preserve"> PAGEREF _Toc139988337 \h </w:instrText>
        </w:r>
        <w:r w:rsidR="00EB7FCD">
          <w:rPr>
            <w:webHidden/>
          </w:rPr>
        </w:r>
        <w:r w:rsidR="00EB7FCD">
          <w:rPr>
            <w:webHidden/>
          </w:rPr>
          <w:fldChar w:fldCharType="separate"/>
        </w:r>
        <w:r w:rsidR="00FD5311">
          <w:rPr>
            <w:webHidden/>
          </w:rPr>
          <w:t>8</w:t>
        </w:r>
        <w:r w:rsidR="00EB7FCD">
          <w:rPr>
            <w:webHidden/>
          </w:rPr>
          <w:fldChar w:fldCharType="end"/>
        </w:r>
      </w:hyperlink>
    </w:p>
    <w:p w:rsidR="00EB7FCD" w:rsidRDefault="004C2CAF">
      <w:pPr>
        <w:pStyle w:val="20"/>
        <w:tabs>
          <w:tab w:val="right" w:leader="dot" w:pos="8536"/>
        </w:tabs>
        <w:rPr>
          <w:rFonts w:asciiTheme="minorHAnsi" w:eastAsiaTheme="minorEastAsia" w:hAnsiTheme="minorHAnsi" w:cstheme="minorBidi"/>
          <w:noProof/>
          <w:lang w:eastAsia="el-GR"/>
        </w:rPr>
      </w:pPr>
      <w:hyperlink w:anchor="_Toc139988338" w:history="1">
        <w:r w:rsidR="00EB7FCD" w:rsidRPr="00847937">
          <w:rPr>
            <w:rStyle w:val="-"/>
            <w:noProof/>
          </w:rPr>
          <w:t>Α.  Υπουργού ή/και Υφυπουργού Πολιτισμού και Αθλητισμού</w:t>
        </w:r>
        <w:r w:rsidR="00EB7FCD">
          <w:rPr>
            <w:noProof/>
            <w:webHidden/>
          </w:rPr>
          <w:tab/>
        </w:r>
        <w:r w:rsidR="00EB7FCD">
          <w:rPr>
            <w:noProof/>
            <w:webHidden/>
          </w:rPr>
          <w:fldChar w:fldCharType="begin"/>
        </w:r>
        <w:r w:rsidR="00EB7FCD">
          <w:rPr>
            <w:noProof/>
            <w:webHidden/>
          </w:rPr>
          <w:instrText xml:space="preserve"> PAGEREF _Toc139988338 \h </w:instrText>
        </w:r>
        <w:r w:rsidR="00EB7FCD">
          <w:rPr>
            <w:noProof/>
            <w:webHidden/>
          </w:rPr>
        </w:r>
        <w:r w:rsidR="00EB7FCD">
          <w:rPr>
            <w:noProof/>
            <w:webHidden/>
          </w:rPr>
          <w:fldChar w:fldCharType="separate"/>
        </w:r>
        <w:r w:rsidR="00FD5311">
          <w:rPr>
            <w:noProof/>
            <w:webHidden/>
          </w:rPr>
          <w:t>8</w:t>
        </w:r>
        <w:r w:rsidR="00EB7FCD">
          <w:rPr>
            <w:noProof/>
            <w:webHidden/>
          </w:rPr>
          <w:fldChar w:fldCharType="end"/>
        </w:r>
      </w:hyperlink>
    </w:p>
    <w:p w:rsidR="00EB7FCD" w:rsidRDefault="00EB7FCD">
      <w:pPr>
        <w:pStyle w:val="10"/>
        <w:rPr>
          <w:rFonts w:asciiTheme="minorHAnsi" w:eastAsiaTheme="minorEastAsia" w:hAnsiTheme="minorHAnsi" w:cstheme="minorBidi"/>
          <w:bCs w:val="0"/>
          <w:sz w:val="22"/>
          <w:szCs w:val="22"/>
          <w:lang w:eastAsia="el-GR"/>
        </w:rPr>
      </w:pPr>
      <w:r w:rsidRPr="00EB7FCD">
        <w:rPr>
          <w:rStyle w:val="-"/>
          <w:u w:val="none"/>
        </w:rPr>
        <w:t xml:space="preserve">    </w:t>
      </w:r>
      <w:hyperlink w:anchor="_Toc139988339" w:history="1">
        <w:r w:rsidRPr="00847937">
          <w:rPr>
            <w:rStyle w:val="-"/>
          </w:rPr>
          <w:t>Β.  Κ.Υ.Α. με σύμπραξη Υπουργού ή/και Υφυπουργού Πολιτισμού και Αθλητισμού</w:t>
        </w:r>
        <w:r>
          <w:rPr>
            <w:webHidden/>
          </w:rPr>
          <w:tab/>
        </w:r>
        <w:r>
          <w:rPr>
            <w:webHidden/>
          </w:rPr>
          <w:fldChar w:fldCharType="begin"/>
        </w:r>
        <w:r>
          <w:rPr>
            <w:webHidden/>
          </w:rPr>
          <w:instrText xml:space="preserve"> PAGEREF _Toc139988339 \h </w:instrText>
        </w:r>
        <w:r>
          <w:rPr>
            <w:webHidden/>
          </w:rPr>
        </w:r>
        <w:r>
          <w:rPr>
            <w:webHidden/>
          </w:rPr>
          <w:fldChar w:fldCharType="separate"/>
        </w:r>
        <w:r w:rsidR="00FD5311">
          <w:rPr>
            <w:webHidden/>
          </w:rPr>
          <w:t>10</w:t>
        </w:r>
        <w:r>
          <w:rPr>
            <w:webHidden/>
          </w:rPr>
          <w:fldChar w:fldCharType="end"/>
        </w:r>
      </w:hyperlink>
    </w:p>
    <w:p w:rsidR="00EB7FCD" w:rsidRDefault="004C2CAF">
      <w:pPr>
        <w:pStyle w:val="10"/>
        <w:tabs>
          <w:tab w:val="left" w:pos="440"/>
        </w:tabs>
        <w:rPr>
          <w:rFonts w:asciiTheme="minorHAnsi" w:eastAsiaTheme="minorEastAsia" w:hAnsiTheme="minorHAnsi" w:cstheme="minorBidi"/>
          <w:bCs w:val="0"/>
          <w:sz w:val="22"/>
          <w:szCs w:val="22"/>
          <w:lang w:eastAsia="el-GR"/>
        </w:rPr>
      </w:pPr>
      <w:hyperlink w:anchor="_Toc139988340" w:history="1">
        <w:r w:rsidR="00EB7FCD" w:rsidRPr="00EB7FCD">
          <w:rPr>
            <w:rStyle w:val="-"/>
          </w:rPr>
          <w:t>6.</w:t>
        </w:r>
        <w:r w:rsidR="00EB7FCD">
          <w:rPr>
            <w:rFonts w:asciiTheme="minorHAnsi" w:eastAsiaTheme="minorEastAsia" w:hAnsiTheme="minorHAnsi" w:cstheme="minorBidi"/>
            <w:bCs w:val="0"/>
            <w:sz w:val="22"/>
            <w:szCs w:val="22"/>
            <w:lang w:eastAsia="el-GR"/>
          </w:rPr>
          <w:t xml:space="preserve"> </w:t>
        </w:r>
        <w:r w:rsidR="00EB7FCD" w:rsidRPr="00EB7FCD">
          <w:rPr>
            <w:rStyle w:val="-"/>
          </w:rPr>
          <w:t>ΚΑΝΟΝΙΣMΟΣ ΒΟΥΛΗΣ</w:t>
        </w:r>
        <w:r w:rsidR="00EB7FCD">
          <w:rPr>
            <w:webHidden/>
          </w:rPr>
          <w:tab/>
        </w:r>
        <w:r w:rsidR="00EB7FCD">
          <w:rPr>
            <w:webHidden/>
          </w:rPr>
          <w:fldChar w:fldCharType="begin"/>
        </w:r>
        <w:r w:rsidR="00EB7FCD">
          <w:rPr>
            <w:webHidden/>
          </w:rPr>
          <w:instrText xml:space="preserve"> PAGEREF _Toc139988340 \h </w:instrText>
        </w:r>
        <w:r w:rsidR="00EB7FCD">
          <w:rPr>
            <w:webHidden/>
          </w:rPr>
        </w:r>
        <w:r w:rsidR="00EB7FCD">
          <w:rPr>
            <w:webHidden/>
          </w:rPr>
          <w:fldChar w:fldCharType="separate"/>
        </w:r>
        <w:r w:rsidR="00FD5311">
          <w:rPr>
            <w:webHidden/>
          </w:rPr>
          <w:t>12</w:t>
        </w:r>
        <w:r w:rsidR="00EB7FCD">
          <w:rPr>
            <w:webHidden/>
          </w:rPr>
          <w:fldChar w:fldCharType="end"/>
        </w:r>
      </w:hyperlink>
    </w:p>
    <w:p w:rsidR="00EB7FCD" w:rsidRDefault="004C2CAF">
      <w:pPr>
        <w:pStyle w:val="10"/>
        <w:rPr>
          <w:rFonts w:asciiTheme="minorHAnsi" w:eastAsiaTheme="minorEastAsia" w:hAnsiTheme="minorHAnsi" w:cstheme="minorBidi"/>
          <w:bCs w:val="0"/>
          <w:sz w:val="22"/>
          <w:szCs w:val="22"/>
          <w:lang w:eastAsia="el-GR"/>
        </w:rPr>
      </w:pPr>
      <w:hyperlink w:anchor="_Toc139988341" w:history="1">
        <w:r w:rsidR="00EB7FCD" w:rsidRPr="00847937">
          <w:rPr>
            <w:rStyle w:val="-"/>
          </w:rPr>
          <w:t>ΠΑΡΑΡΤΗΜΑ I  - ΥΠΟΥΡΓΙΚΕΣ ΑΠΟΦΑΣΕΙΣ ΓΕΝΙΚΟΥ ΕΝΔΙΑΦΕΡΟΝΤΟΣ</w:t>
        </w:r>
        <w:r w:rsidR="00EB7FCD">
          <w:rPr>
            <w:webHidden/>
          </w:rPr>
          <w:tab/>
        </w:r>
        <w:r w:rsidR="00EB7FCD">
          <w:rPr>
            <w:webHidden/>
          </w:rPr>
          <w:fldChar w:fldCharType="begin"/>
        </w:r>
        <w:r w:rsidR="00EB7FCD">
          <w:rPr>
            <w:webHidden/>
          </w:rPr>
          <w:instrText xml:space="preserve"> PAGEREF _Toc139988341 \h </w:instrText>
        </w:r>
        <w:r w:rsidR="00EB7FCD">
          <w:rPr>
            <w:webHidden/>
          </w:rPr>
        </w:r>
        <w:r w:rsidR="00EB7FCD">
          <w:rPr>
            <w:webHidden/>
          </w:rPr>
          <w:fldChar w:fldCharType="separate"/>
        </w:r>
        <w:r w:rsidR="00FD5311">
          <w:rPr>
            <w:webHidden/>
          </w:rPr>
          <w:t>13</w:t>
        </w:r>
        <w:r w:rsidR="00EB7FCD">
          <w:rPr>
            <w:webHidden/>
          </w:rPr>
          <w:fldChar w:fldCharType="end"/>
        </w:r>
      </w:hyperlink>
    </w:p>
    <w:p w:rsidR="00EB7FCD" w:rsidRDefault="004C2CAF">
      <w:pPr>
        <w:pStyle w:val="10"/>
        <w:rPr>
          <w:rFonts w:asciiTheme="minorHAnsi" w:eastAsiaTheme="minorEastAsia" w:hAnsiTheme="minorHAnsi" w:cstheme="minorBidi"/>
          <w:bCs w:val="0"/>
          <w:sz w:val="22"/>
          <w:szCs w:val="22"/>
          <w:lang w:eastAsia="el-GR"/>
        </w:rPr>
      </w:pPr>
      <w:hyperlink w:anchor="_Toc139988342" w:history="1">
        <w:r w:rsidR="00EB7FCD" w:rsidRPr="00847937">
          <w:rPr>
            <w:rStyle w:val="-"/>
          </w:rPr>
          <w:t>ΠΑΡΑΡΤΗΜΑ I</w:t>
        </w:r>
        <w:r w:rsidR="00EB7FCD" w:rsidRPr="00847937">
          <w:rPr>
            <w:rStyle w:val="-"/>
            <w:lang w:val="en-US"/>
          </w:rPr>
          <w:t>I</w:t>
        </w:r>
        <w:r w:rsidR="00EB7FCD" w:rsidRPr="00847937">
          <w:rPr>
            <w:rStyle w:val="-"/>
          </w:rPr>
          <w:t xml:space="preserve">  - </w:t>
        </w:r>
        <w:r w:rsidR="00EB7FCD" w:rsidRPr="00847937">
          <w:rPr>
            <w:rStyle w:val="-"/>
            <w:lang w:val="en-US"/>
          </w:rPr>
          <w:t>K</w:t>
        </w:r>
        <w:r w:rsidR="00EB7FCD" w:rsidRPr="00847937">
          <w:rPr>
            <w:rStyle w:val="-"/>
          </w:rPr>
          <w:t>.</w:t>
        </w:r>
        <w:r w:rsidR="00EB7FCD" w:rsidRPr="00847937">
          <w:rPr>
            <w:rStyle w:val="-"/>
            <w:lang w:val="en-US"/>
          </w:rPr>
          <w:t>Y</w:t>
        </w:r>
        <w:r w:rsidR="00EB7FCD" w:rsidRPr="00847937">
          <w:rPr>
            <w:rStyle w:val="-"/>
          </w:rPr>
          <w:t>.</w:t>
        </w:r>
        <w:r w:rsidR="00EB7FCD" w:rsidRPr="00847937">
          <w:rPr>
            <w:rStyle w:val="-"/>
            <w:lang w:val="en-US"/>
          </w:rPr>
          <w:t>A</w:t>
        </w:r>
        <w:r w:rsidR="00EB7FCD" w:rsidRPr="00847937">
          <w:rPr>
            <w:rStyle w:val="-"/>
          </w:rPr>
          <w:t>. ΓΕΝΙΚΟΥ ΕΝΔΙΑΦΕΡΟΝΤΟΣ</w:t>
        </w:r>
        <w:r w:rsidR="00EB7FCD">
          <w:rPr>
            <w:webHidden/>
          </w:rPr>
          <w:tab/>
        </w:r>
        <w:r w:rsidR="00EB7FCD">
          <w:rPr>
            <w:webHidden/>
          </w:rPr>
          <w:fldChar w:fldCharType="begin"/>
        </w:r>
        <w:r w:rsidR="00EB7FCD">
          <w:rPr>
            <w:webHidden/>
          </w:rPr>
          <w:instrText xml:space="preserve"> PAGEREF _Toc139988342 \h </w:instrText>
        </w:r>
        <w:r w:rsidR="00EB7FCD">
          <w:rPr>
            <w:webHidden/>
          </w:rPr>
        </w:r>
        <w:r w:rsidR="00EB7FCD">
          <w:rPr>
            <w:webHidden/>
          </w:rPr>
          <w:fldChar w:fldCharType="separate"/>
        </w:r>
        <w:r w:rsidR="00FD5311">
          <w:rPr>
            <w:webHidden/>
          </w:rPr>
          <w:t>15</w:t>
        </w:r>
        <w:r w:rsidR="00EB7FCD">
          <w:rPr>
            <w:webHidden/>
          </w:rPr>
          <w:fldChar w:fldCharType="end"/>
        </w:r>
      </w:hyperlink>
    </w:p>
    <w:p w:rsidR="00EB7FCD" w:rsidRDefault="004C2CAF">
      <w:pPr>
        <w:pStyle w:val="10"/>
        <w:rPr>
          <w:rFonts w:asciiTheme="minorHAnsi" w:eastAsiaTheme="minorEastAsia" w:hAnsiTheme="minorHAnsi" w:cstheme="minorBidi"/>
          <w:bCs w:val="0"/>
          <w:sz w:val="22"/>
          <w:szCs w:val="22"/>
          <w:lang w:eastAsia="el-GR"/>
        </w:rPr>
      </w:pPr>
      <w:hyperlink w:anchor="_Toc139988343" w:history="1">
        <w:r w:rsidR="00EB7FCD" w:rsidRPr="00847937">
          <w:rPr>
            <w:rStyle w:val="-"/>
          </w:rPr>
          <w:t>ΠΑΡΑΡΤΗΜΑ IΙΙ - ΕΓΚΥΚΛΙΟΙ - ΟΔΗΓΙΕΣ - ΕΝΗΜΕΡΩΣΕΙΣ KAI ΛΟΙΠΕΣ ΔΙΑΤΑΞΕΙΣ ΓΕΝΙΚΟΥ ΕΝΔΙΑΦΕΡΟΝΤΟΣ</w:t>
        </w:r>
        <w:r w:rsidR="00EB7FCD">
          <w:rPr>
            <w:webHidden/>
          </w:rPr>
          <w:tab/>
        </w:r>
        <w:r w:rsidR="00EB7FCD">
          <w:rPr>
            <w:webHidden/>
          </w:rPr>
          <w:fldChar w:fldCharType="begin"/>
        </w:r>
        <w:r w:rsidR="00EB7FCD">
          <w:rPr>
            <w:webHidden/>
          </w:rPr>
          <w:instrText xml:space="preserve"> PAGEREF _Toc139988343 \h </w:instrText>
        </w:r>
        <w:r w:rsidR="00EB7FCD">
          <w:rPr>
            <w:webHidden/>
          </w:rPr>
        </w:r>
        <w:r w:rsidR="00EB7FCD">
          <w:rPr>
            <w:webHidden/>
          </w:rPr>
          <w:fldChar w:fldCharType="separate"/>
        </w:r>
        <w:r w:rsidR="00FD5311">
          <w:rPr>
            <w:webHidden/>
          </w:rPr>
          <w:t>17</w:t>
        </w:r>
        <w:r w:rsidR="00EB7FCD">
          <w:rPr>
            <w:webHidden/>
          </w:rPr>
          <w:fldChar w:fldCharType="end"/>
        </w:r>
      </w:hyperlink>
    </w:p>
    <w:p w:rsidR="00F636ED" w:rsidRPr="00073945" w:rsidRDefault="00134198" w:rsidP="00185FA2">
      <w:pPr>
        <w:spacing w:after="0" w:line="360" w:lineRule="auto"/>
        <w:rPr>
          <w:sz w:val="24"/>
          <w:szCs w:val="24"/>
        </w:rPr>
      </w:pPr>
      <w:r w:rsidRPr="00073945">
        <w:rPr>
          <w:sz w:val="24"/>
          <w:szCs w:val="24"/>
        </w:rPr>
        <w:fldChar w:fldCharType="end"/>
      </w:r>
    </w:p>
    <w:p w:rsidR="00F636ED" w:rsidRDefault="00F636ED" w:rsidP="00C44A69">
      <w:pPr>
        <w:pStyle w:val="1"/>
        <w:ind w:right="357"/>
        <w:rPr>
          <w:rFonts w:ascii="Calibri" w:hAnsi="Calibri" w:cs="Tahoma"/>
          <w:sz w:val="32"/>
          <w:szCs w:val="32"/>
        </w:rPr>
      </w:pPr>
    </w:p>
    <w:p w:rsidR="00F636ED" w:rsidRDefault="00F636ED" w:rsidP="00C44A69">
      <w:pPr>
        <w:pStyle w:val="1"/>
        <w:ind w:right="357"/>
        <w:rPr>
          <w:rFonts w:ascii="Calibri" w:hAnsi="Calibri" w:cs="Tahoma"/>
          <w:sz w:val="32"/>
          <w:szCs w:val="32"/>
        </w:rPr>
      </w:pPr>
    </w:p>
    <w:p w:rsidR="00F636ED" w:rsidRDefault="00F636ED" w:rsidP="00C44A69">
      <w:pPr>
        <w:pStyle w:val="1"/>
        <w:ind w:right="357"/>
        <w:rPr>
          <w:rFonts w:ascii="Calibri" w:hAnsi="Calibri" w:cs="Tahoma"/>
          <w:sz w:val="32"/>
          <w:szCs w:val="32"/>
        </w:rPr>
      </w:pPr>
    </w:p>
    <w:p w:rsidR="00F636ED" w:rsidRDefault="00F636ED" w:rsidP="00C44A69">
      <w:pPr>
        <w:pStyle w:val="1"/>
        <w:ind w:right="357"/>
        <w:rPr>
          <w:rFonts w:ascii="Calibri" w:hAnsi="Calibri" w:cs="Tahoma"/>
          <w:sz w:val="32"/>
          <w:szCs w:val="32"/>
        </w:rPr>
      </w:pPr>
    </w:p>
    <w:p w:rsidR="00F636ED" w:rsidRDefault="00F636ED" w:rsidP="00C44A69">
      <w:pPr>
        <w:pStyle w:val="1"/>
        <w:ind w:right="357"/>
        <w:rPr>
          <w:rFonts w:ascii="Calibri" w:hAnsi="Calibri" w:cs="Tahoma"/>
          <w:sz w:val="32"/>
          <w:szCs w:val="32"/>
        </w:rPr>
      </w:pPr>
    </w:p>
    <w:p w:rsidR="00F636ED" w:rsidRDefault="00F636ED" w:rsidP="00C44A69">
      <w:pPr>
        <w:pStyle w:val="1"/>
        <w:ind w:right="357"/>
        <w:rPr>
          <w:rFonts w:ascii="Calibri" w:hAnsi="Calibri" w:cs="Tahoma"/>
          <w:sz w:val="32"/>
          <w:szCs w:val="32"/>
        </w:rPr>
      </w:pPr>
    </w:p>
    <w:p w:rsidR="00F636ED" w:rsidRDefault="00F636ED" w:rsidP="00C44A69">
      <w:pPr>
        <w:pStyle w:val="1"/>
        <w:ind w:right="357"/>
        <w:rPr>
          <w:rFonts w:ascii="Calibri" w:hAnsi="Calibri" w:cs="Tahoma"/>
          <w:sz w:val="32"/>
          <w:szCs w:val="32"/>
        </w:rPr>
      </w:pPr>
    </w:p>
    <w:p w:rsidR="00F636ED" w:rsidRDefault="00F636ED" w:rsidP="00C44A69">
      <w:pPr>
        <w:pStyle w:val="1"/>
        <w:ind w:right="357"/>
        <w:rPr>
          <w:rFonts w:ascii="Calibri" w:hAnsi="Calibri" w:cs="Tahoma"/>
          <w:sz w:val="32"/>
          <w:szCs w:val="32"/>
        </w:rPr>
      </w:pPr>
    </w:p>
    <w:p w:rsidR="00993984" w:rsidRDefault="00993984" w:rsidP="00772AA1">
      <w:pPr>
        <w:autoSpaceDE w:val="0"/>
        <w:autoSpaceDN w:val="0"/>
        <w:adjustRightInd w:val="0"/>
        <w:rPr>
          <w:rFonts w:eastAsia="Times New Roman" w:cs="Tahoma"/>
          <w:b/>
          <w:bCs/>
          <w:sz w:val="32"/>
          <w:szCs w:val="32"/>
          <w:lang w:eastAsia="ar-SA"/>
        </w:rPr>
      </w:pPr>
    </w:p>
    <w:p w:rsidR="0051321D" w:rsidRDefault="0051321D" w:rsidP="00772AA1">
      <w:pPr>
        <w:autoSpaceDE w:val="0"/>
        <w:autoSpaceDN w:val="0"/>
        <w:adjustRightInd w:val="0"/>
        <w:rPr>
          <w:rFonts w:cs="UB-HelveticaBlack"/>
          <w:b/>
          <w:color w:val="878889"/>
          <w:sz w:val="32"/>
          <w:szCs w:val="32"/>
          <w:lang w:eastAsia="el-GR"/>
        </w:rPr>
      </w:pPr>
    </w:p>
    <w:p w:rsidR="001639A0" w:rsidRDefault="001639A0" w:rsidP="00772AA1">
      <w:pPr>
        <w:autoSpaceDE w:val="0"/>
        <w:autoSpaceDN w:val="0"/>
        <w:adjustRightInd w:val="0"/>
        <w:rPr>
          <w:rFonts w:cs="UB-HelveticaBlack"/>
          <w:b/>
          <w:color w:val="878889"/>
          <w:sz w:val="32"/>
          <w:szCs w:val="32"/>
          <w:lang w:eastAsia="el-GR"/>
        </w:rPr>
      </w:pPr>
    </w:p>
    <w:p w:rsidR="00143FBE" w:rsidRPr="00EC6457" w:rsidRDefault="00143FBE" w:rsidP="00772AA1">
      <w:pPr>
        <w:autoSpaceDE w:val="0"/>
        <w:autoSpaceDN w:val="0"/>
        <w:adjustRightInd w:val="0"/>
        <w:rPr>
          <w:rFonts w:cs="UB-HelveticaBlack"/>
          <w:b/>
          <w:color w:val="878889"/>
          <w:sz w:val="32"/>
          <w:szCs w:val="32"/>
          <w:lang w:eastAsia="el-GR"/>
        </w:rPr>
      </w:pPr>
    </w:p>
    <w:p w:rsidR="00F636ED" w:rsidRPr="00C52608" w:rsidRDefault="00F636ED" w:rsidP="00C44A69">
      <w:pPr>
        <w:pStyle w:val="1"/>
        <w:ind w:right="357"/>
        <w:rPr>
          <w:rFonts w:ascii="Calibri" w:hAnsi="Calibri" w:cs="Tahoma"/>
          <w:sz w:val="32"/>
          <w:szCs w:val="32"/>
        </w:rPr>
      </w:pPr>
      <w:bookmarkStart w:id="1" w:name="_Toc139988333"/>
      <w:r w:rsidRPr="00C44A69">
        <w:rPr>
          <w:rFonts w:ascii="Calibri" w:hAnsi="Calibri" w:cs="Tahoma"/>
          <w:sz w:val="32"/>
          <w:szCs w:val="32"/>
        </w:rPr>
        <w:lastRenderedPageBreak/>
        <w:t>1. ΝΟΜΟΙ και οι Συνοδευτικές Εκθέσεις τους</w:t>
      </w:r>
      <w:bookmarkEnd w:id="0"/>
      <w:bookmarkEnd w:id="1"/>
    </w:p>
    <w:p w:rsidR="00F636ED" w:rsidRDefault="00F636ED" w:rsidP="00C44A69">
      <w:pPr>
        <w:rPr>
          <w:sz w:val="16"/>
          <w:szCs w:val="16"/>
        </w:rPr>
      </w:pPr>
    </w:p>
    <w:tbl>
      <w:tblPr>
        <w:tblW w:w="9322" w:type="dxa"/>
        <w:tblLayout w:type="fixed"/>
        <w:tblLook w:val="00A0" w:firstRow="1" w:lastRow="0" w:firstColumn="1" w:lastColumn="0" w:noHBand="0" w:noVBand="0"/>
      </w:tblPr>
      <w:tblGrid>
        <w:gridCol w:w="959"/>
        <w:gridCol w:w="3544"/>
        <w:gridCol w:w="4819"/>
      </w:tblGrid>
      <w:tr w:rsidR="00F636ED" w:rsidRPr="00491885" w:rsidTr="00546525">
        <w:trPr>
          <w:cantSplit/>
          <w:tblHeader/>
        </w:trPr>
        <w:tc>
          <w:tcPr>
            <w:tcW w:w="959" w:type="dxa"/>
            <w:tcBorders>
              <w:top w:val="double" w:sz="4" w:space="0" w:color="auto"/>
              <w:bottom w:val="double" w:sz="4" w:space="0" w:color="auto"/>
            </w:tcBorders>
            <w:shd w:val="clear" w:color="auto" w:fill="DAEEF3"/>
            <w:vAlign w:val="center"/>
          </w:tcPr>
          <w:p w:rsidR="00F636ED" w:rsidRPr="00491885" w:rsidRDefault="00F636ED" w:rsidP="009B13A0">
            <w:pPr>
              <w:jc w:val="center"/>
              <w:rPr>
                <w:rFonts w:cs="Tahoma"/>
                <w:b/>
              </w:rPr>
            </w:pPr>
            <w:r w:rsidRPr="00491885">
              <w:rPr>
                <w:rFonts w:cs="Tahoma"/>
                <w:b/>
                <w:lang w:val="en-US"/>
              </w:rPr>
              <w:t>A</w:t>
            </w:r>
            <w:r w:rsidRPr="00491885">
              <w:rPr>
                <w:rFonts w:cs="Tahoma"/>
                <w:b/>
              </w:rPr>
              <w:t>/</w:t>
            </w:r>
            <w:r w:rsidRPr="00491885">
              <w:rPr>
                <w:rFonts w:cs="Tahoma"/>
                <w:b/>
                <w:lang w:val="en-US"/>
              </w:rPr>
              <w:t>A</w:t>
            </w:r>
          </w:p>
        </w:tc>
        <w:tc>
          <w:tcPr>
            <w:tcW w:w="3544" w:type="dxa"/>
            <w:tcBorders>
              <w:top w:val="double" w:sz="4" w:space="0" w:color="auto"/>
              <w:bottom w:val="double" w:sz="4" w:space="0" w:color="auto"/>
            </w:tcBorders>
            <w:shd w:val="clear" w:color="auto" w:fill="DAEEF3"/>
            <w:vAlign w:val="center"/>
          </w:tcPr>
          <w:p w:rsidR="00F636ED" w:rsidRPr="00491885" w:rsidRDefault="00F636ED" w:rsidP="009B13A0">
            <w:pPr>
              <w:jc w:val="center"/>
              <w:rPr>
                <w:rFonts w:cs="Tahoma"/>
                <w:b/>
              </w:rPr>
            </w:pPr>
            <w:r w:rsidRPr="00491885">
              <w:rPr>
                <w:rFonts w:cs="Tahoma"/>
                <w:b/>
              </w:rPr>
              <w:t>ΣΤΟΙΧΕΙΑ ΝΟΜΟΥ</w:t>
            </w:r>
          </w:p>
        </w:tc>
        <w:tc>
          <w:tcPr>
            <w:tcW w:w="4819" w:type="dxa"/>
            <w:tcBorders>
              <w:top w:val="double" w:sz="4" w:space="0" w:color="auto"/>
              <w:bottom w:val="double" w:sz="4" w:space="0" w:color="auto"/>
            </w:tcBorders>
            <w:shd w:val="clear" w:color="auto" w:fill="DAEEF3"/>
            <w:vAlign w:val="center"/>
          </w:tcPr>
          <w:p w:rsidR="00F636ED" w:rsidRPr="00491885" w:rsidRDefault="00F636ED" w:rsidP="009B13A0">
            <w:pPr>
              <w:jc w:val="center"/>
              <w:rPr>
                <w:rFonts w:cs="Tahoma"/>
                <w:b/>
              </w:rPr>
            </w:pPr>
            <w:r w:rsidRPr="00491885">
              <w:rPr>
                <w:rFonts w:cs="Tahoma"/>
                <w:b/>
              </w:rPr>
              <w:t>ΤΙΤΛΟΣ</w:t>
            </w:r>
          </w:p>
        </w:tc>
      </w:tr>
      <w:tr w:rsidR="006440C2" w:rsidRPr="00491885" w:rsidTr="006440C2">
        <w:trPr>
          <w:cantSplit/>
        </w:trPr>
        <w:tc>
          <w:tcPr>
            <w:tcW w:w="959" w:type="dxa"/>
            <w:tcBorders>
              <w:top w:val="double" w:sz="4" w:space="0" w:color="auto"/>
            </w:tcBorders>
            <w:shd w:val="clear" w:color="auto" w:fill="auto"/>
            <w:vAlign w:val="center"/>
          </w:tcPr>
          <w:p w:rsidR="006440C2" w:rsidRPr="006440C2" w:rsidRDefault="006440C2" w:rsidP="006440C2">
            <w:pPr>
              <w:jc w:val="center"/>
              <w:rPr>
                <w:rFonts w:asciiTheme="minorHAnsi" w:hAnsiTheme="minorHAnsi" w:cstheme="minorHAnsi"/>
                <w:sz w:val="24"/>
                <w:szCs w:val="24"/>
                <w:lang w:val="en-US"/>
              </w:rPr>
            </w:pPr>
            <w:r w:rsidRPr="006440C2">
              <w:rPr>
                <w:rFonts w:asciiTheme="minorHAnsi" w:hAnsiTheme="minorHAnsi" w:cstheme="minorHAnsi"/>
                <w:sz w:val="24"/>
                <w:szCs w:val="24"/>
              </w:rPr>
              <w:t>1</w:t>
            </w:r>
            <w:r>
              <w:rPr>
                <w:rFonts w:asciiTheme="minorHAnsi" w:hAnsiTheme="minorHAnsi" w:cstheme="minorHAnsi"/>
                <w:sz w:val="24"/>
                <w:szCs w:val="24"/>
                <w:lang w:val="en-US"/>
              </w:rPr>
              <w:t>.</w:t>
            </w:r>
          </w:p>
        </w:tc>
        <w:tc>
          <w:tcPr>
            <w:tcW w:w="3544" w:type="dxa"/>
            <w:tcBorders>
              <w:top w:val="double" w:sz="4" w:space="0" w:color="auto"/>
            </w:tcBorders>
            <w:shd w:val="clear" w:color="auto" w:fill="auto"/>
          </w:tcPr>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spacing w:after="0"/>
              <w:jc w:val="center"/>
              <w:rPr>
                <w:rFonts w:asciiTheme="minorHAnsi" w:hAnsiTheme="minorHAnsi" w:cstheme="minorHAnsi"/>
                <w:sz w:val="24"/>
                <w:szCs w:val="24"/>
              </w:rPr>
            </w:pPr>
            <w:r w:rsidRPr="006440C2">
              <w:rPr>
                <w:rFonts w:asciiTheme="minorHAnsi" w:hAnsiTheme="minorHAnsi" w:cstheme="minorHAnsi"/>
                <w:sz w:val="24"/>
                <w:szCs w:val="24"/>
              </w:rPr>
              <w:t>NOMOΣ 5028/2023</w:t>
            </w:r>
          </w:p>
          <w:p w:rsidR="006440C2" w:rsidRPr="006440C2" w:rsidRDefault="004C2CAF" w:rsidP="006440C2">
            <w:pPr>
              <w:spacing w:after="0"/>
              <w:jc w:val="center"/>
              <w:rPr>
                <w:rFonts w:asciiTheme="minorHAnsi" w:hAnsiTheme="minorHAnsi" w:cstheme="minorHAnsi"/>
                <w:sz w:val="24"/>
                <w:szCs w:val="24"/>
              </w:rPr>
            </w:pPr>
            <w:hyperlink r:id="rId11" w:history="1">
              <w:r w:rsidR="006440C2" w:rsidRPr="006440C2">
                <w:rPr>
                  <w:rStyle w:val="-"/>
                  <w:rFonts w:asciiTheme="minorHAnsi" w:hAnsiTheme="minorHAnsi" w:cstheme="minorHAnsi"/>
                  <w:sz w:val="24"/>
                  <w:szCs w:val="24"/>
                </w:rPr>
                <w:t>ΦΕΚ A 54/09.03.2023</w:t>
              </w:r>
            </w:hyperlink>
          </w:p>
        </w:tc>
        <w:tc>
          <w:tcPr>
            <w:tcW w:w="4819" w:type="dxa"/>
            <w:tcBorders>
              <w:top w:val="double" w:sz="4" w:space="0" w:color="auto"/>
            </w:tcBorders>
            <w:shd w:val="clear" w:color="auto" w:fill="auto"/>
            <w:vAlign w:val="center"/>
          </w:tcPr>
          <w:p w:rsidR="006440C2" w:rsidRPr="006440C2" w:rsidRDefault="006440C2" w:rsidP="006440C2">
            <w:pPr>
              <w:autoSpaceDE w:val="0"/>
              <w:autoSpaceDN w:val="0"/>
              <w:adjustRightInd w:val="0"/>
              <w:jc w:val="both"/>
              <w:rPr>
                <w:rFonts w:asciiTheme="minorHAnsi" w:hAnsiTheme="minorHAnsi" w:cstheme="minorHAnsi"/>
                <w:sz w:val="24"/>
                <w:szCs w:val="24"/>
              </w:rPr>
            </w:pPr>
            <w:r w:rsidRPr="006440C2">
              <w:rPr>
                <w:rFonts w:asciiTheme="minorHAnsi" w:hAnsiTheme="minorHAnsi" w:cstheme="minorHAnsi"/>
                <w:sz w:val="24"/>
                <w:szCs w:val="24"/>
              </w:rPr>
              <w:t>«Αναδιάταξη περιφερειών και αποκέντρωση αρμοδιοτήτων των τακτικών διοικητικών δικαστηρίων, οργάνωση της τηλεματικής συνεδρίασης, μετατροπή μεταβατικών εδρών και ίδρυση δικαστικών γραφείων τηλεματικής - Λοιπές επείγουσες ρυθμίσεις του Υπουργείου Δικαιοσύνης και άλλες διατάξεις»</w:t>
            </w:r>
          </w:p>
        </w:tc>
      </w:tr>
      <w:tr w:rsidR="006440C2" w:rsidRPr="00491885" w:rsidTr="00BA5E1B">
        <w:trPr>
          <w:cantSplit/>
        </w:trPr>
        <w:tc>
          <w:tcPr>
            <w:tcW w:w="959" w:type="dxa"/>
            <w:shd w:val="clear" w:color="auto" w:fill="auto"/>
            <w:vAlign w:val="center"/>
          </w:tcPr>
          <w:p w:rsidR="006440C2" w:rsidRPr="006440C2" w:rsidRDefault="006440C2" w:rsidP="006440C2">
            <w:pPr>
              <w:jc w:val="center"/>
              <w:rPr>
                <w:rFonts w:asciiTheme="minorHAnsi" w:hAnsiTheme="minorHAnsi" w:cstheme="minorHAnsi"/>
                <w:sz w:val="24"/>
                <w:szCs w:val="24"/>
              </w:rPr>
            </w:pPr>
          </w:p>
        </w:tc>
        <w:tc>
          <w:tcPr>
            <w:tcW w:w="3544" w:type="dxa"/>
            <w:shd w:val="clear" w:color="auto" w:fill="auto"/>
          </w:tcPr>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r w:rsidRPr="006440C2">
              <w:rPr>
                <w:rFonts w:asciiTheme="minorHAnsi" w:hAnsiTheme="minorHAnsi" w:cstheme="minorHAnsi"/>
                <w:sz w:val="24"/>
                <w:szCs w:val="24"/>
              </w:rPr>
              <w:t>Συνοδευτικές Εκθέσεις</w:t>
            </w:r>
          </w:p>
        </w:tc>
        <w:tc>
          <w:tcPr>
            <w:tcW w:w="4819" w:type="dxa"/>
            <w:shd w:val="clear" w:color="auto" w:fill="auto"/>
            <w:vAlign w:val="center"/>
          </w:tcPr>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(α) </w:t>
            </w:r>
            <w:hyperlink r:id="rId12" w:history="1">
              <w:r w:rsidRPr="006440C2">
                <w:rPr>
                  <w:rStyle w:val="-"/>
                  <w:rFonts w:asciiTheme="minorHAnsi" w:hAnsiTheme="minorHAnsi" w:cstheme="minorHAnsi"/>
                  <w:sz w:val="24"/>
                  <w:szCs w:val="24"/>
                </w:rPr>
                <w:t>Ανάλυση Συνεπειών Ρύθμισης</w:t>
              </w:r>
            </w:hyperlink>
          </w:p>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(β) </w:t>
            </w:r>
            <w:hyperlink r:id="rId13" w:history="1">
              <w:r w:rsidRPr="006440C2">
                <w:rPr>
                  <w:rStyle w:val="-"/>
                  <w:rFonts w:asciiTheme="minorHAnsi" w:hAnsiTheme="minorHAnsi" w:cstheme="minorHAnsi"/>
                  <w:sz w:val="24"/>
                  <w:szCs w:val="24"/>
                </w:rPr>
                <w:t>ΕΚΘΕΣΗ Γενικού Λογιστηρίου του Κράτους</w:t>
              </w:r>
            </w:hyperlink>
            <w:r w:rsidRPr="006440C2">
              <w:rPr>
                <w:rFonts w:asciiTheme="minorHAnsi" w:hAnsiTheme="minorHAnsi" w:cstheme="minorHAnsi"/>
                <w:sz w:val="24"/>
                <w:szCs w:val="24"/>
              </w:rPr>
              <w:t xml:space="preserve"> </w:t>
            </w:r>
          </w:p>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      (άρθρο 75 παρ. 1 του Συντάγματος)</w:t>
            </w:r>
          </w:p>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(γ) </w:t>
            </w:r>
            <w:hyperlink r:id="rId14" w:history="1">
              <w:r w:rsidRPr="006440C2">
                <w:rPr>
                  <w:rStyle w:val="-"/>
                  <w:rFonts w:asciiTheme="minorHAnsi" w:hAnsiTheme="minorHAnsi" w:cstheme="minorHAnsi"/>
                  <w:sz w:val="24"/>
                  <w:szCs w:val="24"/>
                </w:rPr>
                <w:t>ΕΙΔΙΚΗ ΕΚΘΕΣΗ</w:t>
              </w:r>
            </w:hyperlink>
            <w:r w:rsidRPr="006440C2">
              <w:rPr>
                <w:rFonts w:asciiTheme="minorHAnsi" w:hAnsiTheme="minorHAnsi" w:cstheme="minorHAnsi"/>
                <w:sz w:val="24"/>
                <w:szCs w:val="24"/>
              </w:rPr>
              <w:t xml:space="preserve"> </w:t>
            </w:r>
          </w:p>
          <w:p w:rsidR="006440C2" w:rsidRDefault="006440C2" w:rsidP="006440C2">
            <w:pPr>
              <w:autoSpaceDE w:val="0"/>
              <w:autoSpaceDN w:val="0"/>
              <w:adjustRightInd w:val="0"/>
              <w:spacing w:after="120"/>
              <w:jc w:val="both"/>
              <w:rPr>
                <w:rFonts w:asciiTheme="minorHAnsi" w:hAnsiTheme="minorHAnsi" w:cstheme="minorHAnsi"/>
                <w:sz w:val="24"/>
                <w:szCs w:val="24"/>
                <w:lang w:val="en-US"/>
              </w:rPr>
            </w:pPr>
            <w:r w:rsidRPr="006440C2">
              <w:rPr>
                <w:rFonts w:asciiTheme="minorHAnsi" w:hAnsiTheme="minorHAnsi" w:cstheme="minorHAnsi"/>
                <w:sz w:val="24"/>
                <w:szCs w:val="24"/>
              </w:rPr>
              <w:t xml:space="preserve">      (άρθρο 75 παρ. 3 του Συντάγματος)</w:t>
            </w:r>
          </w:p>
          <w:p w:rsidR="006440C2" w:rsidRPr="006440C2" w:rsidRDefault="006440C2" w:rsidP="006440C2">
            <w:pPr>
              <w:autoSpaceDE w:val="0"/>
              <w:autoSpaceDN w:val="0"/>
              <w:adjustRightInd w:val="0"/>
              <w:spacing w:after="0"/>
              <w:jc w:val="both"/>
              <w:rPr>
                <w:rFonts w:asciiTheme="minorHAnsi" w:hAnsiTheme="minorHAnsi" w:cstheme="minorHAnsi"/>
                <w:sz w:val="24"/>
                <w:szCs w:val="24"/>
                <w:lang w:val="en-US"/>
              </w:rPr>
            </w:pPr>
          </w:p>
        </w:tc>
      </w:tr>
      <w:tr w:rsidR="006440C2" w:rsidRPr="00491885" w:rsidTr="0096250B">
        <w:trPr>
          <w:cantSplit/>
        </w:trPr>
        <w:tc>
          <w:tcPr>
            <w:tcW w:w="959" w:type="dxa"/>
            <w:shd w:val="clear" w:color="auto" w:fill="DAEEF3" w:themeFill="accent5" w:themeFillTint="33"/>
            <w:vAlign w:val="center"/>
          </w:tcPr>
          <w:p w:rsidR="006440C2" w:rsidRPr="006440C2" w:rsidRDefault="006440C2" w:rsidP="006440C2">
            <w:pPr>
              <w:jc w:val="center"/>
              <w:rPr>
                <w:rFonts w:asciiTheme="minorHAnsi" w:hAnsiTheme="minorHAnsi" w:cstheme="minorHAnsi"/>
                <w:sz w:val="24"/>
                <w:szCs w:val="24"/>
                <w:lang w:val="en-US"/>
              </w:rPr>
            </w:pPr>
            <w:r w:rsidRPr="006440C2">
              <w:rPr>
                <w:rFonts w:asciiTheme="minorHAnsi" w:hAnsiTheme="minorHAnsi" w:cstheme="minorHAnsi"/>
                <w:sz w:val="24"/>
                <w:szCs w:val="24"/>
                <w:lang w:val="en-US"/>
              </w:rPr>
              <w:t>2</w:t>
            </w:r>
            <w:r>
              <w:rPr>
                <w:rFonts w:asciiTheme="minorHAnsi" w:hAnsiTheme="minorHAnsi" w:cstheme="minorHAnsi"/>
                <w:sz w:val="24"/>
                <w:szCs w:val="24"/>
                <w:lang w:val="en-US"/>
              </w:rPr>
              <w:t>.</w:t>
            </w:r>
          </w:p>
        </w:tc>
        <w:tc>
          <w:tcPr>
            <w:tcW w:w="3544" w:type="dxa"/>
            <w:shd w:val="clear" w:color="auto" w:fill="DAEEF3" w:themeFill="accent5" w:themeFillTint="33"/>
          </w:tcPr>
          <w:p w:rsidR="006440C2" w:rsidRPr="006440C2" w:rsidRDefault="006440C2" w:rsidP="006440C2">
            <w:pPr>
              <w:jc w:val="center"/>
              <w:rPr>
                <w:rFonts w:asciiTheme="minorHAnsi" w:hAnsiTheme="minorHAnsi" w:cstheme="minorHAnsi"/>
                <w:sz w:val="24"/>
                <w:szCs w:val="24"/>
              </w:rPr>
            </w:pPr>
          </w:p>
          <w:p w:rsidR="002743E8" w:rsidRDefault="002743E8" w:rsidP="006440C2">
            <w:pPr>
              <w:spacing w:after="0"/>
              <w:jc w:val="center"/>
              <w:rPr>
                <w:rFonts w:asciiTheme="minorHAnsi" w:hAnsiTheme="minorHAnsi" w:cstheme="minorHAnsi"/>
                <w:sz w:val="24"/>
                <w:szCs w:val="24"/>
              </w:rPr>
            </w:pPr>
          </w:p>
          <w:p w:rsidR="006440C2" w:rsidRPr="006440C2" w:rsidRDefault="006440C2" w:rsidP="006440C2">
            <w:pPr>
              <w:spacing w:after="0"/>
              <w:jc w:val="center"/>
              <w:rPr>
                <w:rFonts w:asciiTheme="minorHAnsi" w:hAnsiTheme="minorHAnsi" w:cstheme="minorHAnsi"/>
                <w:sz w:val="24"/>
                <w:szCs w:val="24"/>
              </w:rPr>
            </w:pPr>
            <w:r w:rsidRPr="006440C2">
              <w:rPr>
                <w:rFonts w:asciiTheme="minorHAnsi" w:hAnsiTheme="minorHAnsi" w:cstheme="minorHAnsi"/>
                <w:sz w:val="24"/>
                <w:szCs w:val="24"/>
              </w:rPr>
              <w:t>NOMOΣ 5029/2023</w:t>
            </w:r>
          </w:p>
          <w:p w:rsidR="006440C2" w:rsidRPr="006440C2" w:rsidRDefault="004C2CAF" w:rsidP="006440C2">
            <w:pPr>
              <w:spacing w:after="0"/>
              <w:jc w:val="center"/>
              <w:rPr>
                <w:rFonts w:asciiTheme="minorHAnsi" w:hAnsiTheme="minorHAnsi" w:cstheme="minorHAnsi"/>
                <w:sz w:val="24"/>
                <w:szCs w:val="24"/>
              </w:rPr>
            </w:pPr>
            <w:hyperlink r:id="rId15" w:history="1">
              <w:r w:rsidR="006440C2" w:rsidRPr="006440C2">
                <w:rPr>
                  <w:rStyle w:val="-"/>
                  <w:rFonts w:asciiTheme="minorHAnsi" w:hAnsiTheme="minorHAnsi" w:cstheme="minorHAnsi"/>
                  <w:sz w:val="24"/>
                  <w:szCs w:val="24"/>
                </w:rPr>
                <w:t>ΦΕΚ A 55/10.03.2023</w:t>
              </w:r>
            </w:hyperlink>
          </w:p>
        </w:tc>
        <w:tc>
          <w:tcPr>
            <w:tcW w:w="4819" w:type="dxa"/>
            <w:shd w:val="clear" w:color="auto" w:fill="DAEEF3" w:themeFill="accent5" w:themeFillTint="33"/>
            <w:vAlign w:val="center"/>
          </w:tcPr>
          <w:p w:rsidR="002743E8" w:rsidRDefault="002743E8" w:rsidP="00BA5E1B">
            <w:pPr>
              <w:autoSpaceDE w:val="0"/>
              <w:autoSpaceDN w:val="0"/>
              <w:adjustRightInd w:val="0"/>
              <w:jc w:val="both"/>
              <w:rPr>
                <w:rFonts w:asciiTheme="minorHAnsi" w:hAnsiTheme="minorHAnsi" w:cstheme="minorHAnsi"/>
                <w:sz w:val="24"/>
                <w:szCs w:val="24"/>
              </w:rPr>
            </w:pPr>
          </w:p>
          <w:p w:rsidR="006440C2" w:rsidRPr="006440C2" w:rsidRDefault="006440C2" w:rsidP="00BA5E1B">
            <w:pPr>
              <w:autoSpaceDE w:val="0"/>
              <w:autoSpaceDN w:val="0"/>
              <w:adjustRightInd w:val="0"/>
              <w:jc w:val="both"/>
              <w:rPr>
                <w:rFonts w:asciiTheme="minorHAnsi" w:hAnsiTheme="minorHAnsi" w:cstheme="minorHAnsi"/>
                <w:sz w:val="24"/>
                <w:szCs w:val="24"/>
              </w:rPr>
            </w:pPr>
            <w:r w:rsidRPr="006440C2">
              <w:rPr>
                <w:rFonts w:asciiTheme="minorHAnsi" w:hAnsiTheme="minorHAnsi" w:cstheme="minorHAnsi"/>
                <w:sz w:val="24"/>
                <w:szCs w:val="24"/>
              </w:rPr>
              <w:t>«</w:t>
            </w:r>
            <w:r w:rsidR="00BA5E1B" w:rsidRPr="00BA5E1B">
              <w:rPr>
                <w:rFonts w:asciiTheme="minorHAnsi" w:hAnsiTheme="minorHAnsi" w:cstheme="minorHAnsi"/>
                <w:sz w:val="24"/>
                <w:szCs w:val="24"/>
              </w:rPr>
              <w:t>”</w:t>
            </w:r>
            <w:r w:rsidRPr="006440C2">
              <w:rPr>
                <w:rFonts w:asciiTheme="minorHAnsi" w:hAnsiTheme="minorHAnsi" w:cstheme="minorHAnsi"/>
                <w:sz w:val="24"/>
                <w:szCs w:val="24"/>
              </w:rPr>
              <w:t>Ζούμε Αρμονικά Μαζί - Σπάμε τη Σιωπή</w:t>
            </w:r>
            <w:r w:rsidR="00BA5E1B" w:rsidRPr="00BA5E1B">
              <w:rPr>
                <w:rFonts w:asciiTheme="minorHAnsi" w:hAnsiTheme="minorHAnsi" w:cstheme="minorHAnsi"/>
                <w:sz w:val="24"/>
                <w:szCs w:val="24"/>
              </w:rPr>
              <w:t>”</w:t>
            </w:r>
            <w:r w:rsidRPr="006440C2">
              <w:rPr>
                <w:rFonts w:asciiTheme="minorHAnsi" w:hAnsiTheme="minorHAnsi" w:cstheme="minorHAnsi"/>
                <w:sz w:val="24"/>
                <w:szCs w:val="24"/>
              </w:rPr>
              <w:t xml:space="preserve">: Ρυθμίσεις για την πρόληψη και αντιμετώπιση της βίας και του εκφοβισμού </w:t>
            </w:r>
            <w:r w:rsidR="00BA5E1B">
              <w:rPr>
                <w:rFonts w:asciiTheme="minorHAnsi" w:hAnsiTheme="minorHAnsi" w:cstheme="minorHAnsi"/>
                <w:sz w:val="24"/>
                <w:szCs w:val="24"/>
              </w:rPr>
              <w:t>στα σχολεία και άλλες διατάξεις»</w:t>
            </w:r>
          </w:p>
        </w:tc>
      </w:tr>
      <w:tr w:rsidR="006440C2" w:rsidRPr="00491885" w:rsidTr="00BA5E1B">
        <w:trPr>
          <w:cantSplit/>
        </w:trPr>
        <w:tc>
          <w:tcPr>
            <w:tcW w:w="959" w:type="dxa"/>
            <w:shd w:val="clear" w:color="auto" w:fill="DAEEF3" w:themeFill="accent5" w:themeFillTint="33"/>
            <w:vAlign w:val="center"/>
          </w:tcPr>
          <w:p w:rsidR="006440C2" w:rsidRPr="006440C2" w:rsidRDefault="006440C2" w:rsidP="006440C2">
            <w:pPr>
              <w:jc w:val="center"/>
              <w:rPr>
                <w:rFonts w:asciiTheme="minorHAnsi" w:hAnsiTheme="minorHAnsi" w:cstheme="minorHAnsi"/>
                <w:sz w:val="24"/>
                <w:szCs w:val="24"/>
              </w:rPr>
            </w:pPr>
          </w:p>
        </w:tc>
        <w:tc>
          <w:tcPr>
            <w:tcW w:w="3544" w:type="dxa"/>
            <w:shd w:val="clear" w:color="auto" w:fill="DAEEF3" w:themeFill="accent5" w:themeFillTint="33"/>
          </w:tcPr>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r w:rsidRPr="006440C2">
              <w:rPr>
                <w:rFonts w:asciiTheme="minorHAnsi" w:hAnsiTheme="minorHAnsi" w:cstheme="minorHAnsi"/>
                <w:sz w:val="24"/>
                <w:szCs w:val="24"/>
              </w:rPr>
              <w:t>Συνοδευτικές Εκθέσεις</w:t>
            </w:r>
          </w:p>
        </w:tc>
        <w:tc>
          <w:tcPr>
            <w:tcW w:w="4819" w:type="dxa"/>
            <w:shd w:val="clear" w:color="auto" w:fill="DAEEF3" w:themeFill="accent5" w:themeFillTint="33"/>
            <w:vAlign w:val="center"/>
          </w:tcPr>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(α) </w:t>
            </w:r>
            <w:hyperlink r:id="rId16" w:history="1">
              <w:r w:rsidRPr="006440C2">
                <w:rPr>
                  <w:rStyle w:val="-"/>
                  <w:rFonts w:asciiTheme="minorHAnsi" w:hAnsiTheme="minorHAnsi" w:cstheme="minorHAnsi"/>
                  <w:sz w:val="24"/>
                  <w:szCs w:val="24"/>
                </w:rPr>
                <w:t>Ανάλυση Συνεπειών Ρύθμισης</w:t>
              </w:r>
            </w:hyperlink>
          </w:p>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(β) </w:t>
            </w:r>
            <w:hyperlink r:id="rId17" w:history="1">
              <w:r w:rsidRPr="006440C2">
                <w:rPr>
                  <w:rStyle w:val="-"/>
                  <w:rFonts w:asciiTheme="minorHAnsi" w:hAnsiTheme="minorHAnsi" w:cstheme="minorHAnsi"/>
                  <w:sz w:val="24"/>
                  <w:szCs w:val="24"/>
                </w:rPr>
                <w:t>ΕΚΘΕΣΗ Γενικού Λογιστηρίου του Κράτους</w:t>
              </w:r>
            </w:hyperlink>
            <w:r w:rsidRPr="006440C2">
              <w:rPr>
                <w:rFonts w:asciiTheme="minorHAnsi" w:hAnsiTheme="minorHAnsi" w:cstheme="minorHAnsi"/>
                <w:sz w:val="24"/>
                <w:szCs w:val="24"/>
              </w:rPr>
              <w:t xml:space="preserve"> </w:t>
            </w:r>
          </w:p>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      (άρθρο 75 παρ. 1 του Συντάγματος)</w:t>
            </w:r>
          </w:p>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(γ) </w:t>
            </w:r>
            <w:hyperlink r:id="rId18" w:history="1">
              <w:r w:rsidRPr="006440C2">
                <w:rPr>
                  <w:rStyle w:val="-"/>
                  <w:rFonts w:asciiTheme="minorHAnsi" w:hAnsiTheme="minorHAnsi" w:cstheme="minorHAnsi"/>
                  <w:sz w:val="24"/>
                  <w:szCs w:val="24"/>
                </w:rPr>
                <w:t>ΕΙΔΙΚΗ ΕΚΘΕΣΗ</w:t>
              </w:r>
            </w:hyperlink>
            <w:r w:rsidRPr="006440C2">
              <w:rPr>
                <w:rFonts w:asciiTheme="minorHAnsi" w:hAnsiTheme="minorHAnsi" w:cstheme="minorHAnsi"/>
                <w:sz w:val="24"/>
                <w:szCs w:val="24"/>
              </w:rPr>
              <w:t xml:space="preserve"> </w:t>
            </w:r>
          </w:p>
          <w:p w:rsidR="006440C2" w:rsidRPr="006440C2" w:rsidRDefault="006440C2" w:rsidP="006440C2">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      (άρθρο 75 παρ. 3 του Συντάγματος)</w:t>
            </w:r>
          </w:p>
        </w:tc>
      </w:tr>
      <w:tr w:rsidR="006440C2" w:rsidRPr="000E40ED" w:rsidTr="00BA5E1B">
        <w:trPr>
          <w:cantSplit/>
        </w:trPr>
        <w:tc>
          <w:tcPr>
            <w:tcW w:w="959" w:type="dxa"/>
            <w:shd w:val="clear" w:color="auto" w:fill="auto"/>
            <w:vAlign w:val="center"/>
          </w:tcPr>
          <w:p w:rsidR="006440C2" w:rsidRPr="006440C2" w:rsidRDefault="00BA5E1B" w:rsidP="006440C2">
            <w:pPr>
              <w:jc w:val="center"/>
              <w:rPr>
                <w:rFonts w:asciiTheme="minorHAnsi" w:hAnsiTheme="minorHAnsi" w:cstheme="minorHAnsi"/>
                <w:sz w:val="24"/>
                <w:szCs w:val="24"/>
              </w:rPr>
            </w:pPr>
            <w:r>
              <w:rPr>
                <w:rFonts w:asciiTheme="minorHAnsi" w:hAnsiTheme="minorHAnsi" w:cstheme="minorHAnsi"/>
                <w:sz w:val="24"/>
                <w:szCs w:val="24"/>
              </w:rPr>
              <w:lastRenderedPageBreak/>
              <w:t>3.</w:t>
            </w:r>
          </w:p>
        </w:tc>
        <w:tc>
          <w:tcPr>
            <w:tcW w:w="3544" w:type="dxa"/>
            <w:shd w:val="clear" w:color="auto" w:fill="auto"/>
          </w:tcPr>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p>
          <w:p w:rsidR="006440C2" w:rsidRPr="006440C2" w:rsidRDefault="006440C2" w:rsidP="002743E8">
            <w:pPr>
              <w:spacing w:after="0"/>
              <w:jc w:val="center"/>
              <w:rPr>
                <w:rFonts w:asciiTheme="minorHAnsi" w:hAnsiTheme="minorHAnsi" w:cstheme="minorHAnsi"/>
                <w:sz w:val="24"/>
                <w:szCs w:val="24"/>
              </w:rPr>
            </w:pPr>
            <w:r w:rsidRPr="006440C2">
              <w:rPr>
                <w:rFonts w:asciiTheme="minorHAnsi" w:hAnsiTheme="minorHAnsi" w:cstheme="minorHAnsi"/>
                <w:sz w:val="24"/>
                <w:szCs w:val="24"/>
              </w:rPr>
              <w:t>ΝΟΜΟΣ 5034/2023</w:t>
            </w:r>
          </w:p>
          <w:p w:rsidR="006440C2" w:rsidRPr="006440C2" w:rsidRDefault="004C2CAF" w:rsidP="00BA5E1B">
            <w:pPr>
              <w:spacing w:after="0"/>
              <w:jc w:val="center"/>
              <w:rPr>
                <w:rFonts w:asciiTheme="minorHAnsi" w:hAnsiTheme="minorHAnsi" w:cstheme="minorHAnsi"/>
                <w:sz w:val="24"/>
                <w:szCs w:val="24"/>
              </w:rPr>
            </w:pPr>
            <w:hyperlink r:id="rId19" w:history="1">
              <w:r w:rsidR="006440C2" w:rsidRPr="006440C2">
                <w:rPr>
                  <w:rStyle w:val="-"/>
                  <w:rFonts w:asciiTheme="minorHAnsi" w:hAnsiTheme="minorHAnsi" w:cstheme="minorHAnsi"/>
                  <w:sz w:val="24"/>
                  <w:szCs w:val="24"/>
                </w:rPr>
                <w:t>ΦΕΚ A 69/18.03.2023</w:t>
              </w:r>
            </w:hyperlink>
          </w:p>
        </w:tc>
        <w:tc>
          <w:tcPr>
            <w:tcW w:w="4819" w:type="dxa"/>
            <w:shd w:val="clear" w:color="auto" w:fill="auto"/>
            <w:vAlign w:val="center"/>
          </w:tcPr>
          <w:p w:rsidR="006440C2" w:rsidRPr="00BA5E1B" w:rsidRDefault="00BA5E1B" w:rsidP="006440C2">
            <w:pPr>
              <w:autoSpaceDE w:val="0"/>
              <w:autoSpaceDN w:val="0"/>
              <w:adjustRightInd w:val="0"/>
              <w:jc w:val="both"/>
              <w:rPr>
                <w:rFonts w:asciiTheme="minorHAnsi" w:hAnsiTheme="minorHAnsi" w:cstheme="minorHAnsi"/>
                <w:sz w:val="24"/>
                <w:szCs w:val="24"/>
              </w:rPr>
            </w:pPr>
            <w:r w:rsidRPr="00BA5E1B">
              <w:rPr>
                <w:rFonts w:asciiTheme="minorHAnsi" w:hAnsiTheme="minorHAnsi" w:cstheme="minorHAnsi"/>
                <w:sz w:val="24"/>
                <w:szCs w:val="24"/>
              </w:rPr>
              <w:t>“</w:t>
            </w:r>
            <w:r w:rsidR="006440C2" w:rsidRPr="006440C2">
              <w:rPr>
                <w:rFonts w:asciiTheme="minorHAnsi" w:hAnsiTheme="minorHAnsi" w:cstheme="minorHAnsi"/>
                <w:sz w:val="24"/>
                <w:szCs w:val="24"/>
              </w:rPr>
              <w:t xml:space="preserve">Σύσταση νομικού προσώπου ιδιωτικού δικαίου με την επωνυμία «Ογκολογικό Κέντρο Παίδων “Μαριάννα Β. Βαρδινογιάννη - ΕΛΠΙΔΑ”», εκσυγχρονισμός του δικαίου για τη δωρεά και μεταμόσχευση οργάνων, ρυθμίσεις για την αντιμετώπιση της πανδημίας του κορωνοϊου COVID-19 και την προστασία της δημοσίας υγείας </w:t>
            </w:r>
            <w:r>
              <w:rPr>
                <w:rFonts w:asciiTheme="minorHAnsi" w:hAnsiTheme="minorHAnsi" w:cstheme="minorHAnsi"/>
                <w:sz w:val="24"/>
                <w:szCs w:val="24"/>
              </w:rPr>
              <w:t>και άλλες επείγουσες ρυθμίσεις</w:t>
            </w:r>
            <w:r w:rsidRPr="00BA5E1B">
              <w:rPr>
                <w:rFonts w:asciiTheme="minorHAnsi" w:hAnsiTheme="minorHAnsi" w:cstheme="minorHAnsi"/>
                <w:sz w:val="24"/>
                <w:szCs w:val="24"/>
              </w:rPr>
              <w:t>”</w:t>
            </w:r>
          </w:p>
        </w:tc>
      </w:tr>
      <w:tr w:rsidR="006440C2" w:rsidRPr="000E40ED" w:rsidTr="006440C2">
        <w:trPr>
          <w:cantSplit/>
        </w:trPr>
        <w:tc>
          <w:tcPr>
            <w:tcW w:w="959" w:type="dxa"/>
            <w:shd w:val="clear" w:color="auto" w:fill="auto"/>
            <w:vAlign w:val="center"/>
          </w:tcPr>
          <w:p w:rsidR="006440C2" w:rsidRPr="006440C2" w:rsidRDefault="006440C2" w:rsidP="006440C2">
            <w:pPr>
              <w:jc w:val="center"/>
              <w:rPr>
                <w:rFonts w:asciiTheme="minorHAnsi" w:hAnsiTheme="minorHAnsi" w:cstheme="minorHAnsi"/>
                <w:sz w:val="24"/>
                <w:szCs w:val="24"/>
              </w:rPr>
            </w:pPr>
          </w:p>
        </w:tc>
        <w:tc>
          <w:tcPr>
            <w:tcW w:w="3544" w:type="dxa"/>
            <w:shd w:val="clear" w:color="auto" w:fill="auto"/>
          </w:tcPr>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p>
          <w:p w:rsidR="006440C2" w:rsidRPr="006440C2" w:rsidRDefault="006440C2" w:rsidP="006440C2">
            <w:pPr>
              <w:jc w:val="center"/>
              <w:rPr>
                <w:rFonts w:asciiTheme="minorHAnsi" w:hAnsiTheme="minorHAnsi" w:cstheme="minorHAnsi"/>
                <w:sz w:val="24"/>
                <w:szCs w:val="24"/>
              </w:rPr>
            </w:pPr>
            <w:r w:rsidRPr="006440C2">
              <w:rPr>
                <w:rFonts w:asciiTheme="minorHAnsi" w:hAnsiTheme="minorHAnsi" w:cstheme="minorHAnsi"/>
                <w:sz w:val="24"/>
                <w:szCs w:val="24"/>
              </w:rPr>
              <w:t>Συνοδευτικές Εκθέσεις</w:t>
            </w:r>
          </w:p>
        </w:tc>
        <w:tc>
          <w:tcPr>
            <w:tcW w:w="4819" w:type="dxa"/>
            <w:shd w:val="clear" w:color="auto" w:fill="auto"/>
            <w:vAlign w:val="center"/>
          </w:tcPr>
          <w:p w:rsidR="006440C2" w:rsidRPr="006440C2" w:rsidRDefault="006440C2" w:rsidP="00BA5E1B">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(α) </w:t>
            </w:r>
            <w:hyperlink r:id="rId20" w:history="1">
              <w:r w:rsidRPr="006440C2">
                <w:rPr>
                  <w:rStyle w:val="-"/>
                  <w:rFonts w:asciiTheme="minorHAnsi" w:hAnsiTheme="minorHAnsi" w:cstheme="minorHAnsi"/>
                  <w:sz w:val="24"/>
                  <w:szCs w:val="24"/>
                </w:rPr>
                <w:t>Ανάλυση Συνεπειών Ρύθμισης</w:t>
              </w:r>
            </w:hyperlink>
          </w:p>
          <w:p w:rsidR="006440C2" w:rsidRPr="006440C2" w:rsidRDefault="006440C2" w:rsidP="00BA5E1B">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(β) </w:t>
            </w:r>
            <w:hyperlink r:id="rId21" w:history="1">
              <w:r w:rsidRPr="006440C2">
                <w:rPr>
                  <w:rStyle w:val="-"/>
                  <w:rFonts w:asciiTheme="minorHAnsi" w:hAnsiTheme="minorHAnsi" w:cstheme="minorHAnsi"/>
                  <w:sz w:val="24"/>
                  <w:szCs w:val="24"/>
                </w:rPr>
                <w:t>ΕΚΘΕΣΗ Γενικού Λογιστηρίου του Κράτους</w:t>
              </w:r>
            </w:hyperlink>
            <w:r w:rsidRPr="006440C2">
              <w:rPr>
                <w:rFonts w:asciiTheme="minorHAnsi" w:hAnsiTheme="minorHAnsi" w:cstheme="minorHAnsi"/>
                <w:sz w:val="24"/>
                <w:szCs w:val="24"/>
              </w:rPr>
              <w:t xml:space="preserve"> </w:t>
            </w:r>
          </w:p>
          <w:p w:rsidR="006440C2" w:rsidRPr="006440C2" w:rsidRDefault="006440C2" w:rsidP="00BA5E1B">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      (άρθρο 75 παρ. 1 του Συντάγματος)</w:t>
            </w:r>
          </w:p>
          <w:p w:rsidR="006440C2" w:rsidRPr="006440C2" w:rsidRDefault="006440C2" w:rsidP="00BA5E1B">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(γ) </w:t>
            </w:r>
            <w:hyperlink r:id="rId22" w:history="1">
              <w:r w:rsidRPr="006440C2">
                <w:rPr>
                  <w:rStyle w:val="-"/>
                  <w:rFonts w:asciiTheme="minorHAnsi" w:hAnsiTheme="minorHAnsi" w:cstheme="minorHAnsi"/>
                  <w:sz w:val="24"/>
                  <w:szCs w:val="24"/>
                </w:rPr>
                <w:t>ΕΙΔΙΚΗ ΕΚΘΕΣΗ</w:t>
              </w:r>
            </w:hyperlink>
            <w:r w:rsidRPr="006440C2">
              <w:rPr>
                <w:rFonts w:asciiTheme="minorHAnsi" w:hAnsiTheme="minorHAnsi" w:cstheme="minorHAnsi"/>
                <w:sz w:val="24"/>
                <w:szCs w:val="24"/>
              </w:rPr>
              <w:t xml:space="preserve"> </w:t>
            </w:r>
          </w:p>
          <w:p w:rsidR="006440C2" w:rsidRPr="006440C2" w:rsidRDefault="006440C2" w:rsidP="00BA5E1B">
            <w:pPr>
              <w:autoSpaceDE w:val="0"/>
              <w:autoSpaceDN w:val="0"/>
              <w:adjustRightInd w:val="0"/>
              <w:spacing w:after="120"/>
              <w:jc w:val="both"/>
              <w:rPr>
                <w:rFonts w:asciiTheme="minorHAnsi" w:hAnsiTheme="minorHAnsi" w:cstheme="minorHAnsi"/>
                <w:sz w:val="24"/>
                <w:szCs w:val="24"/>
              </w:rPr>
            </w:pPr>
            <w:r w:rsidRPr="006440C2">
              <w:rPr>
                <w:rFonts w:asciiTheme="minorHAnsi" w:hAnsiTheme="minorHAnsi" w:cstheme="minorHAnsi"/>
                <w:sz w:val="24"/>
                <w:szCs w:val="24"/>
              </w:rPr>
              <w:t xml:space="preserve">      (άρθρο 75 παρ. 3 του Συντάγματος)</w:t>
            </w:r>
          </w:p>
        </w:tc>
      </w:tr>
      <w:tr w:rsidR="00BA5E1B" w:rsidRPr="000E40ED" w:rsidTr="000225B3">
        <w:trPr>
          <w:cantSplit/>
        </w:trPr>
        <w:tc>
          <w:tcPr>
            <w:tcW w:w="959" w:type="dxa"/>
            <w:shd w:val="clear" w:color="auto" w:fill="DAEEF3" w:themeFill="accent5" w:themeFillTint="33"/>
            <w:vAlign w:val="center"/>
          </w:tcPr>
          <w:p w:rsidR="00BA5E1B" w:rsidRPr="00BA5E1B" w:rsidRDefault="00BA5E1B" w:rsidP="00BA5E1B">
            <w:pPr>
              <w:jc w:val="center"/>
              <w:rPr>
                <w:rFonts w:asciiTheme="minorHAnsi" w:hAnsiTheme="minorHAnsi" w:cstheme="minorHAnsi"/>
                <w:sz w:val="24"/>
                <w:szCs w:val="24"/>
                <w:lang w:val="en-US"/>
              </w:rPr>
            </w:pPr>
            <w:r>
              <w:rPr>
                <w:rFonts w:asciiTheme="minorHAnsi" w:hAnsiTheme="minorHAnsi" w:cstheme="minorHAnsi"/>
                <w:sz w:val="24"/>
                <w:szCs w:val="24"/>
                <w:lang w:val="en-US"/>
              </w:rPr>
              <w:t>4.</w:t>
            </w:r>
          </w:p>
        </w:tc>
        <w:tc>
          <w:tcPr>
            <w:tcW w:w="3544" w:type="dxa"/>
            <w:shd w:val="clear" w:color="auto" w:fill="DAEEF3" w:themeFill="accent5" w:themeFillTint="33"/>
          </w:tcPr>
          <w:p w:rsidR="00BA5E1B" w:rsidRPr="00BA5E1B" w:rsidRDefault="00BA5E1B" w:rsidP="00BA5E1B">
            <w:pPr>
              <w:autoSpaceDE w:val="0"/>
              <w:autoSpaceDN w:val="0"/>
              <w:adjustRightInd w:val="0"/>
              <w:jc w:val="center"/>
              <w:rPr>
                <w:rFonts w:asciiTheme="minorHAnsi" w:hAnsiTheme="minorHAnsi" w:cstheme="minorHAnsi"/>
                <w:sz w:val="24"/>
                <w:szCs w:val="24"/>
              </w:rPr>
            </w:pPr>
          </w:p>
          <w:p w:rsidR="00BA5E1B" w:rsidRPr="00BA5E1B" w:rsidRDefault="00BA5E1B" w:rsidP="00BA5E1B">
            <w:pPr>
              <w:autoSpaceDE w:val="0"/>
              <w:autoSpaceDN w:val="0"/>
              <w:adjustRightInd w:val="0"/>
              <w:jc w:val="center"/>
              <w:rPr>
                <w:rFonts w:asciiTheme="minorHAnsi" w:hAnsiTheme="minorHAnsi" w:cstheme="minorHAnsi"/>
                <w:sz w:val="24"/>
                <w:szCs w:val="24"/>
              </w:rPr>
            </w:pPr>
          </w:p>
          <w:p w:rsidR="00BA5E1B" w:rsidRPr="00BA5E1B" w:rsidRDefault="00BA5E1B" w:rsidP="00BA5E1B">
            <w:pPr>
              <w:autoSpaceDE w:val="0"/>
              <w:autoSpaceDN w:val="0"/>
              <w:adjustRightInd w:val="0"/>
              <w:spacing w:after="0"/>
              <w:jc w:val="center"/>
              <w:rPr>
                <w:rFonts w:asciiTheme="minorHAnsi" w:hAnsiTheme="minorHAnsi" w:cstheme="minorHAnsi"/>
                <w:sz w:val="24"/>
                <w:szCs w:val="24"/>
              </w:rPr>
            </w:pPr>
            <w:r w:rsidRPr="00BA5E1B">
              <w:rPr>
                <w:rFonts w:asciiTheme="minorHAnsi" w:hAnsiTheme="minorHAnsi" w:cstheme="minorHAnsi"/>
                <w:sz w:val="24"/>
                <w:szCs w:val="24"/>
              </w:rPr>
              <w:t>NOMOΣ 5030/2023</w:t>
            </w:r>
          </w:p>
          <w:p w:rsidR="00BA5E1B" w:rsidRPr="00BA5E1B" w:rsidRDefault="004C2CAF" w:rsidP="00BA5E1B">
            <w:pPr>
              <w:autoSpaceDE w:val="0"/>
              <w:autoSpaceDN w:val="0"/>
              <w:adjustRightInd w:val="0"/>
              <w:spacing w:after="0"/>
              <w:jc w:val="center"/>
              <w:rPr>
                <w:rFonts w:asciiTheme="minorHAnsi" w:hAnsiTheme="minorHAnsi" w:cstheme="minorHAnsi"/>
                <w:sz w:val="24"/>
                <w:szCs w:val="24"/>
              </w:rPr>
            </w:pPr>
            <w:hyperlink r:id="rId23" w:history="1">
              <w:r w:rsidR="00BA5E1B" w:rsidRPr="00BA5E1B">
                <w:rPr>
                  <w:rStyle w:val="-"/>
                  <w:rFonts w:asciiTheme="minorHAnsi" w:hAnsiTheme="minorHAnsi" w:cstheme="minorHAnsi"/>
                  <w:sz w:val="24"/>
                  <w:szCs w:val="24"/>
                </w:rPr>
                <w:t>ΦΕΚ A 65/18.03.2023</w:t>
              </w:r>
            </w:hyperlink>
          </w:p>
        </w:tc>
        <w:tc>
          <w:tcPr>
            <w:tcW w:w="4819" w:type="dxa"/>
            <w:shd w:val="clear" w:color="auto" w:fill="DAEEF3" w:themeFill="accent5" w:themeFillTint="33"/>
            <w:vAlign w:val="center"/>
          </w:tcPr>
          <w:p w:rsidR="002743E8" w:rsidRDefault="002743E8" w:rsidP="00BA5E1B">
            <w:pPr>
              <w:autoSpaceDE w:val="0"/>
              <w:autoSpaceDN w:val="0"/>
              <w:adjustRightInd w:val="0"/>
              <w:jc w:val="both"/>
              <w:rPr>
                <w:rFonts w:asciiTheme="minorHAnsi" w:hAnsiTheme="minorHAnsi" w:cstheme="minorHAnsi"/>
                <w:sz w:val="24"/>
                <w:szCs w:val="24"/>
              </w:rPr>
            </w:pPr>
          </w:p>
          <w:p w:rsidR="00BA5E1B" w:rsidRPr="00BA5E1B" w:rsidRDefault="00BA5E1B" w:rsidP="00BA5E1B">
            <w:pPr>
              <w:autoSpaceDE w:val="0"/>
              <w:autoSpaceDN w:val="0"/>
              <w:adjustRightInd w:val="0"/>
              <w:jc w:val="both"/>
              <w:rPr>
                <w:rFonts w:asciiTheme="minorHAnsi" w:hAnsiTheme="minorHAnsi" w:cstheme="minorHAnsi"/>
                <w:sz w:val="24"/>
                <w:szCs w:val="24"/>
              </w:rPr>
            </w:pPr>
            <w:r w:rsidRPr="00BA5E1B">
              <w:rPr>
                <w:rFonts w:asciiTheme="minorHAnsi" w:hAnsiTheme="minorHAnsi" w:cstheme="minorHAnsi"/>
                <w:sz w:val="24"/>
                <w:szCs w:val="24"/>
              </w:rPr>
              <w:t>«Κύρωση του Εκτελεστικού Προγράμματος Πολιτιστικής Συνεργασίας μεταξύ της Εθνικής Επιτροπής Πολιτισμού και Τεχνών της Δημοκρατίας των Φιλιππίνων και του Υπουργείου Πολιτισμού και Αθλητισμού της Ελληνικής Δημοκρατίας για τα έτη 2022-2025»</w:t>
            </w:r>
          </w:p>
        </w:tc>
      </w:tr>
      <w:tr w:rsidR="00BA5E1B" w:rsidRPr="000E40ED" w:rsidTr="006440C2">
        <w:trPr>
          <w:cantSplit/>
        </w:trPr>
        <w:tc>
          <w:tcPr>
            <w:tcW w:w="959" w:type="dxa"/>
            <w:shd w:val="clear" w:color="auto" w:fill="DAEEF3" w:themeFill="accent5" w:themeFillTint="33"/>
            <w:vAlign w:val="center"/>
          </w:tcPr>
          <w:p w:rsidR="00BA5E1B" w:rsidRPr="00BA5E1B" w:rsidRDefault="00BA5E1B" w:rsidP="00BA5E1B">
            <w:pPr>
              <w:jc w:val="center"/>
              <w:rPr>
                <w:rFonts w:asciiTheme="minorHAnsi" w:hAnsiTheme="minorHAnsi" w:cstheme="minorHAnsi"/>
                <w:sz w:val="24"/>
                <w:szCs w:val="24"/>
              </w:rPr>
            </w:pPr>
          </w:p>
        </w:tc>
        <w:tc>
          <w:tcPr>
            <w:tcW w:w="3544" w:type="dxa"/>
            <w:shd w:val="clear" w:color="auto" w:fill="DAEEF3" w:themeFill="accent5" w:themeFillTint="33"/>
          </w:tcPr>
          <w:p w:rsidR="00BA5E1B" w:rsidRPr="00BA5E1B" w:rsidRDefault="00BA5E1B" w:rsidP="00BA5E1B">
            <w:pPr>
              <w:jc w:val="center"/>
              <w:rPr>
                <w:rFonts w:asciiTheme="minorHAnsi" w:hAnsiTheme="minorHAnsi" w:cstheme="minorHAnsi"/>
                <w:sz w:val="24"/>
                <w:szCs w:val="24"/>
              </w:rPr>
            </w:pPr>
          </w:p>
          <w:p w:rsidR="00BA5E1B" w:rsidRPr="00BA5E1B" w:rsidRDefault="00BA5E1B" w:rsidP="00BA5E1B">
            <w:pPr>
              <w:jc w:val="center"/>
              <w:rPr>
                <w:rFonts w:asciiTheme="minorHAnsi" w:hAnsiTheme="minorHAnsi" w:cstheme="minorHAnsi"/>
                <w:sz w:val="24"/>
                <w:szCs w:val="24"/>
              </w:rPr>
            </w:pPr>
          </w:p>
          <w:p w:rsidR="002743E8" w:rsidRDefault="002743E8" w:rsidP="00BA5E1B">
            <w:pPr>
              <w:jc w:val="center"/>
              <w:rPr>
                <w:rFonts w:asciiTheme="minorHAnsi" w:hAnsiTheme="minorHAnsi" w:cstheme="minorHAnsi"/>
                <w:sz w:val="24"/>
                <w:szCs w:val="24"/>
              </w:rPr>
            </w:pPr>
          </w:p>
          <w:p w:rsidR="00BA5E1B" w:rsidRPr="00BA5E1B" w:rsidRDefault="00BA5E1B" w:rsidP="002743E8">
            <w:pPr>
              <w:jc w:val="center"/>
              <w:rPr>
                <w:rFonts w:asciiTheme="minorHAnsi" w:hAnsiTheme="minorHAnsi" w:cstheme="minorHAnsi"/>
                <w:sz w:val="24"/>
                <w:szCs w:val="24"/>
              </w:rPr>
            </w:pPr>
            <w:r w:rsidRPr="00BA5E1B">
              <w:rPr>
                <w:rFonts w:asciiTheme="minorHAnsi" w:hAnsiTheme="minorHAnsi" w:cstheme="minorHAnsi"/>
                <w:sz w:val="24"/>
                <w:szCs w:val="24"/>
              </w:rPr>
              <w:t>Συνοδευτικές Εκθέσεις</w:t>
            </w:r>
          </w:p>
        </w:tc>
        <w:tc>
          <w:tcPr>
            <w:tcW w:w="4819" w:type="dxa"/>
            <w:shd w:val="clear" w:color="auto" w:fill="DAEEF3" w:themeFill="accent5" w:themeFillTint="33"/>
            <w:vAlign w:val="center"/>
          </w:tcPr>
          <w:p w:rsidR="002743E8" w:rsidRDefault="002743E8" w:rsidP="00BA5E1B">
            <w:pPr>
              <w:autoSpaceDE w:val="0"/>
              <w:autoSpaceDN w:val="0"/>
              <w:adjustRightInd w:val="0"/>
              <w:spacing w:after="120"/>
              <w:jc w:val="both"/>
              <w:rPr>
                <w:rFonts w:asciiTheme="minorHAnsi" w:hAnsiTheme="minorHAnsi" w:cstheme="minorHAnsi"/>
                <w:sz w:val="24"/>
                <w:szCs w:val="24"/>
              </w:rPr>
            </w:pPr>
          </w:p>
          <w:p w:rsidR="00BA5E1B" w:rsidRPr="00BA5E1B" w:rsidRDefault="00BA5E1B" w:rsidP="00BA5E1B">
            <w:pPr>
              <w:autoSpaceDE w:val="0"/>
              <w:autoSpaceDN w:val="0"/>
              <w:adjustRightInd w:val="0"/>
              <w:spacing w:after="120"/>
              <w:jc w:val="both"/>
              <w:rPr>
                <w:rStyle w:val="-"/>
                <w:rFonts w:asciiTheme="minorHAnsi" w:hAnsiTheme="minorHAnsi" w:cstheme="minorHAnsi"/>
                <w:sz w:val="24"/>
                <w:szCs w:val="24"/>
              </w:rPr>
            </w:pPr>
            <w:r w:rsidRPr="00BA5E1B">
              <w:rPr>
                <w:rFonts w:asciiTheme="minorHAnsi" w:hAnsiTheme="minorHAnsi" w:cstheme="minorHAnsi"/>
                <w:sz w:val="24"/>
                <w:szCs w:val="24"/>
              </w:rPr>
              <w:t xml:space="preserve">(α) </w:t>
            </w:r>
            <w:hyperlink r:id="rId24" w:history="1">
              <w:r w:rsidRPr="00BA5E1B">
                <w:rPr>
                  <w:rStyle w:val="-"/>
                  <w:rFonts w:asciiTheme="minorHAnsi" w:hAnsiTheme="minorHAnsi" w:cstheme="minorHAnsi"/>
                  <w:sz w:val="24"/>
                  <w:szCs w:val="24"/>
                </w:rPr>
                <w:t>Συνοπτική Ανάλυση Συνεπειών Ρύθμισης</w:t>
              </w:r>
            </w:hyperlink>
          </w:p>
          <w:p w:rsidR="00BA5E1B" w:rsidRPr="00BA5E1B" w:rsidRDefault="00BA5E1B" w:rsidP="00BA5E1B">
            <w:pPr>
              <w:autoSpaceDE w:val="0"/>
              <w:autoSpaceDN w:val="0"/>
              <w:adjustRightInd w:val="0"/>
              <w:spacing w:after="120"/>
              <w:jc w:val="both"/>
              <w:rPr>
                <w:rFonts w:asciiTheme="minorHAnsi" w:hAnsiTheme="minorHAnsi" w:cstheme="minorHAnsi"/>
                <w:sz w:val="24"/>
                <w:szCs w:val="24"/>
              </w:rPr>
            </w:pPr>
            <w:r w:rsidRPr="00BA5E1B">
              <w:rPr>
                <w:rFonts w:asciiTheme="minorHAnsi" w:hAnsiTheme="minorHAnsi" w:cstheme="minorHAnsi"/>
                <w:sz w:val="24"/>
                <w:szCs w:val="24"/>
              </w:rPr>
              <w:t xml:space="preserve">      ΔΙΕΘΝΕΙΣ ΣΥΜΒΑΣΕΙΣ</w:t>
            </w:r>
          </w:p>
          <w:p w:rsidR="00BA5E1B" w:rsidRPr="00BA5E1B" w:rsidRDefault="00BA5E1B" w:rsidP="00BA5E1B">
            <w:pPr>
              <w:autoSpaceDE w:val="0"/>
              <w:autoSpaceDN w:val="0"/>
              <w:adjustRightInd w:val="0"/>
              <w:spacing w:after="120"/>
              <w:jc w:val="both"/>
              <w:rPr>
                <w:rFonts w:asciiTheme="minorHAnsi" w:hAnsiTheme="minorHAnsi" w:cstheme="minorHAnsi"/>
                <w:sz w:val="24"/>
                <w:szCs w:val="24"/>
              </w:rPr>
            </w:pPr>
            <w:r w:rsidRPr="00BA5E1B">
              <w:rPr>
                <w:rFonts w:asciiTheme="minorHAnsi" w:hAnsiTheme="minorHAnsi" w:cstheme="minorHAnsi"/>
                <w:sz w:val="24"/>
                <w:szCs w:val="24"/>
              </w:rPr>
              <w:t xml:space="preserve">(β) </w:t>
            </w:r>
            <w:hyperlink r:id="rId25" w:history="1">
              <w:r w:rsidRPr="00BA5E1B">
                <w:rPr>
                  <w:rStyle w:val="-"/>
                  <w:rFonts w:asciiTheme="minorHAnsi" w:hAnsiTheme="minorHAnsi" w:cstheme="minorHAnsi"/>
                  <w:sz w:val="24"/>
                  <w:szCs w:val="24"/>
                </w:rPr>
                <w:t>ΕΚΘΕΣΗ Γενικού Λογιστηρίου του Κράτους</w:t>
              </w:r>
            </w:hyperlink>
            <w:r w:rsidRPr="00BA5E1B">
              <w:rPr>
                <w:rFonts w:asciiTheme="minorHAnsi" w:hAnsiTheme="minorHAnsi" w:cstheme="minorHAnsi"/>
                <w:sz w:val="24"/>
                <w:szCs w:val="24"/>
              </w:rPr>
              <w:t xml:space="preserve"> </w:t>
            </w:r>
          </w:p>
          <w:p w:rsidR="00BA5E1B" w:rsidRPr="00BA5E1B" w:rsidRDefault="00BA5E1B" w:rsidP="00BA5E1B">
            <w:pPr>
              <w:autoSpaceDE w:val="0"/>
              <w:autoSpaceDN w:val="0"/>
              <w:adjustRightInd w:val="0"/>
              <w:spacing w:after="120"/>
              <w:jc w:val="both"/>
              <w:rPr>
                <w:rFonts w:asciiTheme="minorHAnsi" w:hAnsiTheme="minorHAnsi" w:cstheme="minorHAnsi"/>
                <w:sz w:val="24"/>
                <w:szCs w:val="24"/>
              </w:rPr>
            </w:pPr>
            <w:r w:rsidRPr="00BA5E1B">
              <w:rPr>
                <w:rFonts w:asciiTheme="minorHAnsi" w:hAnsiTheme="minorHAnsi" w:cstheme="minorHAnsi"/>
                <w:sz w:val="24"/>
                <w:szCs w:val="24"/>
              </w:rPr>
              <w:t xml:space="preserve">      (άρθρο 75 παρ. 1 του Συντάγματος)</w:t>
            </w:r>
          </w:p>
          <w:p w:rsidR="00BA5E1B" w:rsidRPr="00BA5E1B" w:rsidRDefault="00BA5E1B" w:rsidP="00BA5E1B">
            <w:pPr>
              <w:autoSpaceDE w:val="0"/>
              <w:autoSpaceDN w:val="0"/>
              <w:adjustRightInd w:val="0"/>
              <w:spacing w:after="120"/>
              <w:jc w:val="both"/>
              <w:rPr>
                <w:rFonts w:asciiTheme="minorHAnsi" w:hAnsiTheme="minorHAnsi" w:cstheme="minorHAnsi"/>
                <w:sz w:val="24"/>
                <w:szCs w:val="24"/>
              </w:rPr>
            </w:pPr>
            <w:r w:rsidRPr="00BA5E1B">
              <w:rPr>
                <w:rFonts w:asciiTheme="minorHAnsi" w:hAnsiTheme="minorHAnsi" w:cstheme="minorHAnsi"/>
                <w:sz w:val="24"/>
                <w:szCs w:val="24"/>
              </w:rPr>
              <w:t xml:space="preserve">(γ) </w:t>
            </w:r>
            <w:hyperlink r:id="rId26" w:history="1">
              <w:r w:rsidRPr="00BA5E1B">
                <w:rPr>
                  <w:rStyle w:val="-"/>
                  <w:rFonts w:asciiTheme="minorHAnsi" w:hAnsiTheme="minorHAnsi" w:cstheme="minorHAnsi"/>
                  <w:sz w:val="24"/>
                  <w:szCs w:val="24"/>
                </w:rPr>
                <w:t>ΕΙΔΙΚΗ ΕΚΘΕΣΗ</w:t>
              </w:r>
            </w:hyperlink>
            <w:r w:rsidRPr="00BA5E1B">
              <w:rPr>
                <w:rFonts w:asciiTheme="minorHAnsi" w:hAnsiTheme="minorHAnsi" w:cstheme="minorHAnsi"/>
                <w:sz w:val="24"/>
                <w:szCs w:val="24"/>
              </w:rPr>
              <w:t xml:space="preserve"> </w:t>
            </w:r>
          </w:p>
          <w:p w:rsidR="00BA5E1B" w:rsidRDefault="00BA5E1B" w:rsidP="00BA5E1B">
            <w:pPr>
              <w:autoSpaceDE w:val="0"/>
              <w:autoSpaceDN w:val="0"/>
              <w:adjustRightInd w:val="0"/>
              <w:spacing w:after="120"/>
              <w:jc w:val="both"/>
              <w:rPr>
                <w:rFonts w:asciiTheme="minorHAnsi" w:hAnsiTheme="minorHAnsi" w:cstheme="minorHAnsi"/>
                <w:sz w:val="24"/>
                <w:szCs w:val="24"/>
              </w:rPr>
            </w:pPr>
            <w:r w:rsidRPr="00BA5E1B">
              <w:rPr>
                <w:rFonts w:asciiTheme="minorHAnsi" w:hAnsiTheme="minorHAnsi" w:cstheme="minorHAnsi"/>
                <w:sz w:val="24"/>
                <w:szCs w:val="24"/>
              </w:rPr>
              <w:t xml:space="preserve">      (άρθρο 75 παρ. 3 του Συντάγματος)</w:t>
            </w:r>
          </w:p>
          <w:p w:rsidR="002743E8" w:rsidRPr="00BA5E1B" w:rsidRDefault="002743E8" w:rsidP="00BA5E1B">
            <w:pPr>
              <w:autoSpaceDE w:val="0"/>
              <w:autoSpaceDN w:val="0"/>
              <w:adjustRightInd w:val="0"/>
              <w:spacing w:after="120"/>
              <w:jc w:val="both"/>
              <w:rPr>
                <w:rFonts w:asciiTheme="minorHAnsi" w:hAnsiTheme="minorHAnsi" w:cstheme="minorHAnsi"/>
                <w:sz w:val="24"/>
                <w:szCs w:val="24"/>
              </w:rPr>
            </w:pPr>
          </w:p>
        </w:tc>
      </w:tr>
      <w:tr w:rsidR="00CF5EC9" w:rsidRPr="000E40ED" w:rsidTr="00CF5EC9">
        <w:trPr>
          <w:cantSplit/>
        </w:trPr>
        <w:tc>
          <w:tcPr>
            <w:tcW w:w="959" w:type="dxa"/>
            <w:shd w:val="clear" w:color="auto" w:fill="FFFFFF" w:themeFill="background1"/>
            <w:vAlign w:val="center"/>
          </w:tcPr>
          <w:p w:rsidR="00CF5EC9" w:rsidRPr="00CF5EC9" w:rsidRDefault="00CF5EC9" w:rsidP="00CF5EC9">
            <w:pPr>
              <w:jc w:val="center"/>
              <w:rPr>
                <w:rFonts w:asciiTheme="minorHAnsi" w:hAnsiTheme="minorHAnsi" w:cstheme="minorHAnsi"/>
                <w:sz w:val="24"/>
                <w:szCs w:val="24"/>
              </w:rPr>
            </w:pPr>
            <w:r>
              <w:rPr>
                <w:rFonts w:asciiTheme="minorHAnsi" w:hAnsiTheme="minorHAnsi" w:cstheme="minorHAnsi"/>
                <w:sz w:val="24"/>
                <w:szCs w:val="24"/>
              </w:rPr>
              <w:lastRenderedPageBreak/>
              <w:t>5.</w:t>
            </w:r>
          </w:p>
        </w:tc>
        <w:tc>
          <w:tcPr>
            <w:tcW w:w="3544" w:type="dxa"/>
            <w:shd w:val="clear" w:color="auto" w:fill="FFFFFF" w:themeFill="background1"/>
          </w:tcPr>
          <w:p w:rsidR="00CF5EC9" w:rsidRPr="00CF5EC9" w:rsidRDefault="00CF5EC9" w:rsidP="00CF5EC9">
            <w:pPr>
              <w:jc w:val="center"/>
              <w:rPr>
                <w:rFonts w:asciiTheme="minorHAnsi" w:hAnsiTheme="minorHAnsi" w:cstheme="minorHAnsi"/>
                <w:sz w:val="24"/>
                <w:szCs w:val="24"/>
              </w:rPr>
            </w:pPr>
          </w:p>
          <w:p w:rsidR="00CF5EC9" w:rsidRPr="00CF5EC9" w:rsidRDefault="00CF5EC9" w:rsidP="00CF5EC9">
            <w:pPr>
              <w:spacing w:after="0"/>
              <w:jc w:val="center"/>
              <w:rPr>
                <w:rFonts w:asciiTheme="minorHAnsi" w:hAnsiTheme="minorHAnsi" w:cstheme="minorHAnsi"/>
                <w:sz w:val="24"/>
                <w:szCs w:val="24"/>
              </w:rPr>
            </w:pPr>
            <w:r w:rsidRPr="00CF5EC9">
              <w:rPr>
                <w:rFonts w:asciiTheme="minorHAnsi" w:hAnsiTheme="minorHAnsi" w:cstheme="minorHAnsi"/>
                <w:sz w:val="24"/>
                <w:szCs w:val="24"/>
              </w:rPr>
              <w:t>NΟΜΟΣ 5036/2023</w:t>
            </w:r>
          </w:p>
          <w:p w:rsidR="00CF5EC9" w:rsidRPr="00CF5EC9" w:rsidRDefault="004C2CAF" w:rsidP="00CF5EC9">
            <w:pPr>
              <w:spacing w:after="0"/>
              <w:jc w:val="center"/>
              <w:rPr>
                <w:rFonts w:asciiTheme="minorHAnsi" w:hAnsiTheme="minorHAnsi" w:cstheme="minorHAnsi"/>
                <w:sz w:val="24"/>
                <w:szCs w:val="24"/>
              </w:rPr>
            </w:pPr>
            <w:hyperlink r:id="rId27" w:history="1">
              <w:r w:rsidR="00CF5EC9" w:rsidRPr="00CF5EC9">
                <w:rPr>
                  <w:rStyle w:val="-"/>
                  <w:rFonts w:asciiTheme="minorHAnsi" w:hAnsiTheme="minorHAnsi" w:cstheme="minorHAnsi"/>
                  <w:sz w:val="24"/>
                  <w:szCs w:val="24"/>
                </w:rPr>
                <w:t>ΦΕΚ A 77/28.03.2023</w:t>
              </w:r>
            </w:hyperlink>
          </w:p>
        </w:tc>
        <w:tc>
          <w:tcPr>
            <w:tcW w:w="4819" w:type="dxa"/>
            <w:shd w:val="clear" w:color="auto" w:fill="FFFFFF" w:themeFill="background1"/>
            <w:vAlign w:val="center"/>
          </w:tcPr>
          <w:p w:rsidR="00CF5EC9" w:rsidRPr="00CF5EC9" w:rsidRDefault="00CF5EC9" w:rsidP="00CF5EC9">
            <w:pPr>
              <w:autoSpaceDE w:val="0"/>
              <w:autoSpaceDN w:val="0"/>
              <w:adjustRightInd w:val="0"/>
              <w:jc w:val="both"/>
              <w:rPr>
                <w:rFonts w:asciiTheme="minorHAnsi" w:hAnsiTheme="minorHAnsi" w:cstheme="minorHAnsi"/>
                <w:sz w:val="24"/>
                <w:szCs w:val="24"/>
              </w:rPr>
            </w:pPr>
            <w:r w:rsidRPr="00CF5EC9">
              <w:rPr>
                <w:rFonts w:asciiTheme="minorHAnsi" w:hAnsiTheme="minorHAnsi" w:cstheme="minorHAnsi"/>
                <w:sz w:val="24"/>
                <w:szCs w:val="24"/>
              </w:rPr>
              <w:t>«Πλαίσιο ρύθμισης οφειλών και άλλες φορολογικές και τελωνειακές ρυθμίσεις, προστασία των συντάξεων από τον πληθωρισμό και άλλες διατάξεις για τη στήριξη της κοινωνίας και της επιχειρηματικότητας»</w:t>
            </w:r>
          </w:p>
        </w:tc>
      </w:tr>
      <w:tr w:rsidR="00CF5EC9" w:rsidRPr="000E40ED" w:rsidTr="00CF5EC9">
        <w:trPr>
          <w:cantSplit/>
        </w:trPr>
        <w:tc>
          <w:tcPr>
            <w:tcW w:w="959" w:type="dxa"/>
            <w:shd w:val="clear" w:color="auto" w:fill="FFFFFF" w:themeFill="background1"/>
            <w:vAlign w:val="center"/>
          </w:tcPr>
          <w:p w:rsidR="00CF5EC9" w:rsidRPr="00CF5EC9" w:rsidRDefault="00CF5EC9" w:rsidP="00CF5EC9">
            <w:pPr>
              <w:jc w:val="center"/>
              <w:rPr>
                <w:rFonts w:asciiTheme="minorHAnsi" w:hAnsiTheme="minorHAnsi" w:cstheme="minorHAnsi"/>
                <w:sz w:val="24"/>
                <w:szCs w:val="24"/>
              </w:rPr>
            </w:pPr>
          </w:p>
        </w:tc>
        <w:tc>
          <w:tcPr>
            <w:tcW w:w="3544" w:type="dxa"/>
            <w:shd w:val="clear" w:color="auto" w:fill="FFFFFF" w:themeFill="background1"/>
          </w:tcPr>
          <w:p w:rsidR="00CF5EC9" w:rsidRPr="00CF5EC9" w:rsidRDefault="00CF5EC9" w:rsidP="00CF5EC9">
            <w:pPr>
              <w:jc w:val="center"/>
              <w:rPr>
                <w:rFonts w:asciiTheme="minorHAnsi" w:hAnsiTheme="minorHAnsi" w:cstheme="minorHAnsi"/>
                <w:sz w:val="24"/>
                <w:szCs w:val="24"/>
              </w:rPr>
            </w:pPr>
          </w:p>
          <w:p w:rsidR="00CF5EC9" w:rsidRPr="00CF5EC9" w:rsidRDefault="00CF5EC9" w:rsidP="00CF5EC9">
            <w:pPr>
              <w:jc w:val="center"/>
              <w:rPr>
                <w:rFonts w:asciiTheme="minorHAnsi" w:hAnsiTheme="minorHAnsi" w:cstheme="minorHAnsi"/>
                <w:sz w:val="24"/>
                <w:szCs w:val="24"/>
              </w:rPr>
            </w:pPr>
          </w:p>
          <w:p w:rsidR="00CF5EC9" w:rsidRPr="00CF5EC9" w:rsidRDefault="00CF5EC9" w:rsidP="00CF5EC9">
            <w:pPr>
              <w:jc w:val="center"/>
              <w:rPr>
                <w:rFonts w:asciiTheme="minorHAnsi" w:hAnsiTheme="minorHAnsi" w:cstheme="minorHAnsi"/>
                <w:sz w:val="24"/>
                <w:szCs w:val="24"/>
              </w:rPr>
            </w:pPr>
            <w:r w:rsidRPr="00CF5EC9">
              <w:rPr>
                <w:rFonts w:asciiTheme="minorHAnsi" w:hAnsiTheme="minorHAnsi" w:cstheme="minorHAnsi"/>
                <w:sz w:val="24"/>
                <w:szCs w:val="24"/>
              </w:rPr>
              <w:t>Συνοδευτικές Εκθέσεις</w:t>
            </w:r>
          </w:p>
        </w:tc>
        <w:tc>
          <w:tcPr>
            <w:tcW w:w="4819" w:type="dxa"/>
            <w:shd w:val="clear" w:color="auto" w:fill="FFFFFF" w:themeFill="background1"/>
            <w:vAlign w:val="center"/>
          </w:tcPr>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(α) </w:t>
            </w:r>
            <w:hyperlink r:id="rId28" w:history="1">
              <w:r w:rsidRPr="00CF5EC9">
                <w:rPr>
                  <w:rStyle w:val="-"/>
                  <w:rFonts w:asciiTheme="minorHAnsi" w:hAnsiTheme="minorHAnsi" w:cstheme="minorHAnsi"/>
                  <w:sz w:val="24"/>
                  <w:szCs w:val="24"/>
                </w:rPr>
                <w:t>Ανάλυση Συνεπειών Ρύθμισης</w:t>
              </w:r>
            </w:hyperlink>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(β) </w:t>
            </w:r>
            <w:hyperlink r:id="rId29" w:history="1">
              <w:r w:rsidRPr="00CF5EC9">
                <w:rPr>
                  <w:rStyle w:val="-"/>
                  <w:rFonts w:asciiTheme="minorHAnsi" w:hAnsiTheme="minorHAnsi" w:cstheme="minorHAnsi"/>
                  <w:sz w:val="24"/>
                  <w:szCs w:val="24"/>
                </w:rPr>
                <w:t>ΕΚΘΕΣΗ Γενικού Λογιστηρίου του Κράτους</w:t>
              </w:r>
            </w:hyperlink>
            <w:r w:rsidRPr="00CF5EC9">
              <w:rPr>
                <w:rFonts w:asciiTheme="minorHAnsi" w:hAnsiTheme="minorHAnsi" w:cstheme="minorHAnsi"/>
                <w:sz w:val="24"/>
                <w:szCs w:val="24"/>
              </w:rPr>
              <w:t xml:space="preserve"> </w:t>
            </w:r>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      (άρθρο 75 παρ. 1 του Συντάγματος)</w:t>
            </w:r>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(γ) </w:t>
            </w:r>
            <w:hyperlink r:id="rId30" w:history="1">
              <w:r w:rsidRPr="00CF5EC9">
                <w:rPr>
                  <w:rStyle w:val="-"/>
                  <w:rFonts w:asciiTheme="minorHAnsi" w:hAnsiTheme="minorHAnsi" w:cstheme="minorHAnsi"/>
                  <w:sz w:val="24"/>
                  <w:szCs w:val="24"/>
                </w:rPr>
                <w:t>ΕΙΔΙΚΗ ΕΚΘΕΣΗ</w:t>
              </w:r>
            </w:hyperlink>
            <w:r w:rsidRPr="00CF5EC9">
              <w:rPr>
                <w:rFonts w:asciiTheme="minorHAnsi" w:hAnsiTheme="minorHAnsi" w:cstheme="minorHAnsi"/>
                <w:sz w:val="24"/>
                <w:szCs w:val="24"/>
              </w:rPr>
              <w:t xml:space="preserve"> </w:t>
            </w:r>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      (άρθρο 75 παρ. 3 του Συντάγματος)</w:t>
            </w:r>
          </w:p>
        </w:tc>
      </w:tr>
      <w:tr w:rsidR="00CF5EC9" w:rsidRPr="000E40ED" w:rsidTr="002743E8">
        <w:trPr>
          <w:cantSplit/>
        </w:trPr>
        <w:tc>
          <w:tcPr>
            <w:tcW w:w="959" w:type="dxa"/>
            <w:shd w:val="clear" w:color="auto" w:fill="DAEEF3" w:themeFill="accent5" w:themeFillTint="33"/>
            <w:vAlign w:val="center"/>
          </w:tcPr>
          <w:p w:rsidR="00CF5EC9" w:rsidRPr="00CF5EC9" w:rsidRDefault="00CF5EC9" w:rsidP="00CF5EC9">
            <w:pPr>
              <w:jc w:val="center"/>
              <w:rPr>
                <w:rFonts w:asciiTheme="minorHAnsi" w:hAnsiTheme="minorHAnsi" w:cstheme="minorHAnsi"/>
                <w:sz w:val="24"/>
                <w:szCs w:val="24"/>
              </w:rPr>
            </w:pPr>
            <w:r>
              <w:rPr>
                <w:rFonts w:asciiTheme="minorHAnsi" w:hAnsiTheme="minorHAnsi" w:cstheme="minorHAnsi"/>
                <w:sz w:val="24"/>
                <w:szCs w:val="24"/>
              </w:rPr>
              <w:t>6.</w:t>
            </w:r>
          </w:p>
        </w:tc>
        <w:tc>
          <w:tcPr>
            <w:tcW w:w="3544" w:type="dxa"/>
            <w:shd w:val="clear" w:color="auto" w:fill="DAEEF3" w:themeFill="accent5" w:themeFillTint="33"/>
          </w:tcPr>
          <w:p w:rsidR="00CF5EC9" w:rsidRPr="00CF5EC9" w:rsidRDefault="00CF5EC9" w:rsidP="00CF5EC9">
            <w:pPr>
              <w:jc w:val="center"/>
              <w:rPr>
                <w:rFonts w:asciiTheme="minorHAnsi" w:hAnsiTheme="minorHAnsi" w:cstheme="minorHAnsi"/>
                <w:sz w:val="24"/>
                <w:szCs w:val="24"/>
              </w:rPr>
            </w:pPr>
          </w:p>
          <w:p w:rsidR="00CF5EC9" w:rsidRPr="00CF5EC9" w:rsidRDefault="00CF5EC9" w:rsidP="00CF5EC9">
            <w:pPr>
              <w:jc w:val="center"/>
              <w:rPr>
                <w:rFonts w:asciiTheme="minorHAnsi" w:hAnsiTheme="minorHAnsi" w:cstheme="minorHAnsi"/>
                <w:sz w:val="24"/>
                <w:szCs w:val="24"/>
              </w:rPr>
            </w:pPr>
          </w:p>
          <w:p w:rsidR="00CF5EC9" w:rsidRPr="00CF5EC9" w:rsidRDefault="00CF5EC9" w:rsidP="00CF5EC9">
            <w:pPr>
              <w:rPr>
                <w:rFonts w:asciiTheme="minorHAnsi" w:hAnsiTheme="minorHAnsi" w:cstheme="minorHAnsi"/>
                <w:sz w:val="24"/>
                <w:szCs w:val="24"/>
              </w:rPr>
            </w:pPr>
          </w:p>
          <w:p w:rsidR="00CF5EC9" w:rsidRPr="00CF5EC9" w:rsidRDefault="00CF5EC9" w:rsidP="00CF5EC9">
            <w:pPr>
              <w:spacing w:after="0"/>
              <w:jc w:val="center"/>
              <w:rPr>
                <w:rFonts w:asciiTheme="minorHAnsi" w:hAnsiTheme="minorHAnsi" w:cstheme="minorHAnsi"/>
                <w:sz w:val="24"/>
                <w:szCs w:val="24"/>
              </w:rPr>
            </w:pPr>
            <w:r w:rsidRPr="00CF5EC9">
              <w:rPr>
                <w:rFonts w:asciiTheme="minorHAnsi" w:hAnsiTheme="minorHAnsi" w:cstheme="minorHAnsi"/>
                <w:sz w:val="24"/>
                <w:szCs w:val="24"/>
              </w:rPr>
              <w:t xml:space="preserve">ΝΟΜΟΣ 5037/2023 </w:t>
            </w:r>
          </w:p>
          <w:p w:rsidR="00CF5EC9" w:rsidRPr="00CF5EC9" w:rsidRDefault="004C2CAF" w:rsidP="00CF5EC9">
            <w:pPr>
              <w:spacing w:after="0"/>
              <w:jc w:val="center"/>
              <w:rPr>
                <w:rFonts w:asciiTheme="minorHAnsi" w:hAnsiTheme="minorHAnsi" w:cstheme="minorHAnsi"/>
                <w:sz w:val="24"/>
                <w:szCs w:val="24"/>
              </w:rPr>
            </w:pPr>
            <w:hyperlink r:id="rId31" w:history="1">
              <w:r w:rsidR="00CF5EC9" w:rsidRPr="00CF5EC9">
                <w:rPr>
                  <w:rStyle w:val="-"/>
                  <w:rFonts w:asciiTheme="minorHAnsi" w:hAnsiTheme="minorHAnsi" w:cstheme="minorHAnsi"/>
                  <w:sz w:val="24"/>
                  <w:szCs w:val="24"/>
                </w:rPr>
                <w:t>ΦΕΚ A 78/28.03.2023</w:t>
              </w:r>
            </w:hyperlink>
          </w:p>
        </w:tc>
        <w:tc>
          <w:tcPr>
            <w:tcW w:w="4819" w:type="dxa"/>
            <w:shd w:val="clear" w:color="auto" w:fill="DAEEF3" w:themeFill="accent5" w:themeFillTint="33"/>
            <w:vAlign w:val="center"/>
          </w:tcPr>
          <w:p w:rsidR="00CF5EC9" w:rsidRPr="00CF5EC9" w:rsidRDefault="00CF5EC9" w:rsidP="00CF5EC9">
            <w:pPr>
              <w:autoSpaceDE w:val="0"/>
              <w:autoSpaceDN w:val="0"/>
              <w:adjustRightInd w:val="0"/>
              <w:jc w:val="both"/>
              <w:rPr>
                <w:rFonts w:asciiTheme="minorHAnsi" w:hAnsiTheme="minorHAnsi" w:cstheme="minorHAnsi"/>
                <w:sz w:val="24"/>
                <w:szCs w:val="24"/>
              </w:rPr>
            </w:pPr>
            <w:r w:rsidRPr="00CF5EC9">
              <w:rPr>
                <w:rFonts w:asciiTheme="minorHAnsi" w:hAnsiTheme="minorHAnsi" w:cstheme="minorHAnsi"/>
                <w:sz w:val="24"/>
                <w:szCs w:val="24"/>
              </w:rPr>
              <w:t>«Μετονομασία της Ρυθμιστικής Αρχής Ενέργειας σε Ρυθμιστική Αρχή Αποβλήτων, Ενέργειας και Υδάτων και διεύρυνση του αντικειμένου της με αρμοδιότητες επί των υπηρεσιών ύδατος και της διαχείρισης αστικών αποβλήτων, ενίσχυση της υδατικής πολιτικής - Εκσυγχρονισμός της νομοθεσίας για τη χρήση και παραγωγή ηλεκτρικής ενέργειας από ανανεώσιμες πηγές μέσω της ενσωμάτωσης των Οδηγιών ΕΕ 2018/2001 και 2019/944 - Ειδικότερες διατάξεις για τις ανανεώσιμες πηγές ενέργειας και την προστασία του περιβάλλοντος»</w:t>
            </w:r>
          </w:p>
        </w:tc>
      </w:tr>
      <w:tr w:rsidR="00CF5EC9" w:rsidRPr="000E40ED" w:rsidTr="002743E8">
        <w:trPr>
          <w:cantSplit/>
        </w:trPr>
        <w:tc>
          <w:tcPr>
            <w:tcW w:w="959" w:type="dxa"/>
            <w:shd w:val="clear" w:color="auto" w:fill="DAEEF3" w:themeFill="accent5" w:themeFillTint="33"/>
            <w:vAlign w:val="center"/>
          </w:tcPr>
          <w:p w:rsidR="00CF5EC9" w:rsidRPr="00CF5EC9" w:rsidRDefault="00CF5EC9" w:rsidP="00CF5EC9">
            <w:pPr>
              <w:jc w:val="center"/>
              <w:rPr>
                <w:rFonts w:asciiTheme="minorHAnsi" w:hAnsiTheme="minorHAnsi" w:cstheme="minorHAnsi"/>
                <w:sz w:val="24"/>
                <w:szCs w:val="24"/>
              </w:rPr>
            </w:pPr>
          </w:p>
        </w:tc>
        <w:tc>
          <w:tcPr>
            <w:tcW w:w="3544" w:type="dxa"/>
            <w:shd w:val="clear" w:color="auto" w:fill="DAEEF3" w:themeFill="accent5" w:themeFillTint="33"/>
          </w:tcPr>
          <w:p w:rsidR="00CF5EC9" w:rsidRPr="00CF5EC9" w:rsidRDefault="00CF5EC9" w:rsidP="00CF5EC9">
            <w:pPr>
              <w:jc w:val="center"/>
              <w:rPr>
                <w:rFonts w:asciiTheme="minorHAnsi" w:hAnsiTheme="minorHAnsi" w:cstheme="minorHAnsi"/>
                <w:sz w:val="24"/>
                <w:szCs w:val="24"/>
              </w:rPr>
            </w:pPr>
          </w:p>
          <w:p w:rsidR="00CF5EC9" w:rsidRPr="00CF5EC9" w:rsidRDefault="00CF5EC9" w:rsidP="00CF5EC9">
            <w:pPr>
              <w:jc w:val="center"/>
              <w:rPr>
                <w:rFonts w:asciiTheme="minorHAnsi" w:hAnsiTheme="minorHAnsi" w:cstheme="minorHAnsi"/>
                <w:sz w:val="24"/>
                <w:szCs w:val="24"/>
              </w:rPr>
            </w:pPr>
          </w:p>
          <w:p w:rsidR="00CF5EC9" w:rsidRPr="00CF5EC9" w:rsidRDefault="00CF5EC9" w:rsidP="00CF5EC9">
            <w:pPr>
              <w:jc w:val="center"/>
              <w:rPr>
                <w:rFonts w:asciiTheme="minorHAnsi" w:hAnsiTheme="minorHAnsi" w:cstheme="minorHAnsi"/>
                <w:sz w:val="24"/>
                <w:szCs w:val="24"/>
              </w:rPr>
            </w:pPr>
            <w:r w:rsidRPr="00CF5EC9">
              <w:rPr>
                <w:rFonts w:asciiTheme="minorHAnsi" w:hAnsiTheme="minorHAnsi" w:cstheme="minorHAnsi"/>
                <w:sz w:val="24"/>
                <w:szCs w:val="24"/>
              </w:rPr>
              <w:t>Συνοδευτικές Εκθέσεις</w:t>
            </w:r>
          </w:p>
        </w:tc>
        <w:tc>
          <w:tcPr>
            <w:tcW w:w="4819" w:type="dxa"/>
            <w:shd w:val="clear" w:color="auto" w:fill="DAEEF3" w:themeFill="accent5" w:themeFillTint="33"/>
            <w:vAlign w:val="center"/>
          </w:tcPr>
          <w:p w:rsidR="002743E8" w:rsidRDefault="002743E8" w:rsidP="00CF5EC9">
            <w:pPr>
              <w:autoSpaceDE w:val="0"/>
              <w:autoSpaceDN w:val="0"/>
              <w:adjustRightInd w:val="0"/>
              <w:spacing w:after="120"/>
              <w:jc w:val="both"/>
              <w:rPr>
                <w:rFonts w:asciiTheme="minorHAnsi" w:hAnsiTheme="minorHAnsi" w:cstheme="minorHAnsi"/>
                <w:sz w:val="24"/>
                <w:szCs w:val="24"/>
              </w:rPr>
            </w:pPr>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(α) </w:t>
            </w:r>
            <w:hyperlink r:id="rId32" w:history="1">
              <w:r w:rsidRPr="00CF5EC9">
                <w:rPr>
                  <w:rStyle w:val="-"/>
                  <w:rFonts w:asciiTheme="minorHAnsi" w:hAnsiTheme="minorHAnsi" w:cstheme="minorHAnsi"/>
                  <w:sz w:val="24"/>
                  <w:szCs w:val="24"/>
                </w:rPr>
                <w:t>Ανάλυση Συνεπειών Ρύθμισης</w:t>
              </w:r>
            </w:hyperlink>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(β) </w:t>
            </w:r>
            <w:hyperlink r:id="rId33" w:history="1">
              <w:r w:rsidRPr="00CF5EC9">
                <w:rPr>
                  <w:rStyle w:val="-"/>
                  <w:rFonts w:asciiTheme="minorHAnsi" w:hAnsiTheme="minorHAnsi" w:cstheme="minorHAnsi"/>
                  <w:sz w:val="24"/>
                  <w:szCs w:val="24"/>
                </w:rPr>
                <w:t>ΕΚΘΕΣΗ Γενικού Λογιστηρίου του Κράτους</w:t>
              </w:r>
            </w:hyperlink>
            <w:r w:rsidRPr="00CF5EC9">
              <w:rPr>
                <w:rFonts w:asciiTheme="minorHAnsi" w:hAnsiTheme="minorHAnsi" w:cstheme="minorHAnsi"/>
                <w:sz w:val="24"/>
                <w:szCs w:val="24"/>
              </w:rPr>
              <w:t xml:space="preserve">  </w:t>
            </w:r>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      (άρθρο 75 παρ. 1 του Συντάγματος)</w:t>
            </w:r>
          </w:p>
          <w:p w:rsidR="00CF5EC9" w:rsidRP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(γ) </w:t>
            </w:r>
            <w:hyperlink r:id="rId34" w:history="1">
              <w:r w:rsidRPr="00CF5EC9">
                <w:rPr>
                  <w:rStyle w:val="-"/>
                  <w:rFonts w:asciiTheme="minorHAnsi" w:hAnsiTheme="minorHAnsi" w:cstheme="minorHAnsi"/>
                  <w:sz w:val="24"/>
                  <w:szCs w:val="24"/>
                </w:rPr>
                <w:t>ΕΙΔΙΚΗ ΕΚΘΕΣΗ</w:t>
              </w:r>
            </w:hyperlink>
            <w:r w:rsidRPr="00CF5EC9">
              <w:rPr>
                <w:rFonts w:asciiTheme="minorHAnsi" w:hAnsiTheme="minorHAnsi" w:cstheme="minorHAnsi"/>
                <w:sz w:val="24"/>
                <w:szCs w:val="24"/>
              </w:rPr>
              <w:t xml:space="preserve"> </w:t>
            </w:r>
          </w:p>
          <w:p w:rsidR="00CF5EC9" w:rsidRDefault="00CF5EC9" w:rsidP="00CF5EC9">
            <w:pPr>
              <w:autoSpaceDE w:val="0"/>
              <w:autoSpaceDN w:val="0"/>
              <w:adjustRightInd w:val="0"/>
              <w:spacing w:after="120"/>
              <w:jc w:val="both"/>
              <w:rPr>
                <w:rFonts w:asciiTheme="minorHAnsi" w:hAnsiTheme="minorHAnsi" w:cstheme="minorHAnsi"/>
                <w:sz w:val="24"/>
                <w:szCs w:val="24"/>
              </w:rPr>
            </w:pPr>
            <w:r w:rsidRPr="00CF5EC9">
              <w:rPr>
                <w:rFonts w:asciiTheme="minorHAnsi" w:hAnsiTheme="minorHAnsi" w:cstheme="minorHAnsi"/>
                <w:sz w:val="24"/>
                <w:szCs w:val="24"/>
              </w:rPr>
              <w:t xml:space="preserve">      (άρθρο 75 παρ. 3 του Συντάγματος)</w:t>
            </w:r>
          </w:p>
          <w:p w:rsidR="002743E8" w:rsidRPr="00CF5EC9" w:rsidRDefault="002743E8" w:rsidP="00CF5EC9">
            <w:pPr>
              <w:autoSpaceDE w:val="0"/>
              <w:autoSpaceDN w:val="0"/>
              <w:adjustRightInd w:val="0"/>
              <w:spacing w:after="120"/>
              <w:jc w:val="both"/>
              <w:rPr>
                <w:rFonts w:asciiTheme="minorHAnsi" w:hAnsiTheme="minorHAnsi" w:cstheme="minorHAnsi"/>
                <w:sz w:val="24"/>
                <w:szCs w:val="24"/>
              </w:rPr>
            </w:pPr>
          </w:p>
        </w:tc>
      </w:tr>
      <w:tr w:rsidR="006C56AC" w:rsidRPr="000E40ED" w:rsidTr="002743E8">
        <w:trPr>
          <w:cantSplit/>
        </w:trPr>
        <w:tc>
          <w:tcPr>
            <w:tcW w:w="959" w:type="dxa"/>
            <w:shd w:val="clear" w:color="auto" w:fill="FFFFFF" w:themeFill="background1"/>
            <w:vAlign w:val="center"/>
          </w:tcPr>
          <w:p w:rsidR="006C56AC" w:rsidRPr="006C56AC" w:rsidRDefault="006C56AC" w:rsidP="006C56AC">
            <w:pPr>
              <w:jc w:val="center"/>
              <w:rPr>
                <w:rFonts w:asciiTheme="minorHAnsi" w:hAnsiTheme="minorHAnsi" w:cstheme="minorHAnsi"/>
                <w:sz w:val="24"/>
                <w:szCs w:val="24"/>
              </w:rPr>
            </w:pPr>
            <w:r>
              <w:rPr>
                <w:rFonts w:asciiTheme="minorHAnsi" w:hAnsiTheme="minorHAnsi" w:cstheme="minorHAnsi"/>
                <w:sz w:val="24"/>
                <w:szCs w:val="24"/>
              </w:rPr>
              <w:lastRenderedPageBreak/>
              <w:t>7.</w:t>
            </w:r>
          </w:p>
        </w:tc>
        <w:tc>
          <w:tcPr>
            <w:tcW w:w="3544" w:type="dxa"/>
            <w:shd w:val="clear" w:color="auto" w:fill="FFFFFF" w:themeFill="background1"/>
          </w:tcPr>
          <w:p w:rsidR="006C56AC" w:rsidRDefault="006C56AC" w:rsidP="006C56AC">
            <w:pPr>
              <w:spacing w:after="0"/>
              <w:jc w:val="center"/>
              <w:rPr>
                <w:rFonts w:asciiTheme="minorHAnsi" w:hAnsiTheme="minorHAnsi" w:cstheme="minorHAnsi"/>
                <w:sz w:val="24"/>
                <w:szCs w:val="24"/>
              </w:rPr>
            </w:pPr>
          </w:p>
          <w:p w:rsidR="006C56AC" w:rsidRPr="006C56AC" w:rsidRDefault="006C56AC" w:rsidP="006C56AC">
            <w:pPr>
              <w:spacing w:after="0"/>
              <w:jc w:val="center"/>
              <w:rPr>
                <w:rFonts w:asciiTheme="minorHAnsi" w:hAnsiTheme="minorHAnsi" w:cstheme="minorHAnsi"/>
                <w:sz w:val="24"/>
                <w:szCs w:val="24"/>
              </w:rPr>
            </w:pPr>
            <w:r w:rsidRPr="006C56AC">
              <w:rPr>
                <w:rFonts w:asciiTheme="minorHAnsi" w:hAnsiTheme="minorHAnsi" w:cstheme="minorHAnsi"/>
                <w:sz w:val="24"/>
                <w:szCs w:val="24"/>
              </w:rPr>
              <w:t>NOMOΣ 5038/2023</w:t>
            </w:r>
          </w:p>
          <w:p w:rsidR="006C56AC" w:rsidRDefault="004C2CAF" w:rsidP="006C56AC">
            <w:pPr>
              <w:spacing w:after="0"/>
              <w:jc w:val="center"/>
              <w:rPr>
                <w:rStyle w:val="-"/>
                <w:rFonts w:asciiTheme="minorHAnsi" w:hAnsiTheme="minorHAnsi" w:cstheme="minorHAnsi"/>
                <w:sz w:val="24"/>
                <w:szCs w:val="24"/>
                <w:u w:val="none"/>
              </w:rPr>
            </w:pPr>
            <w:hyperlink r:id="rId35" w:history="1">
              <w:r w:rsidR="006C56AC" w:rsidRPr="006C56AC">
                <w:rPr>
                  <w:rStyle w:val="-"/>
                  <w:rFonts w:asciiTheme="minorHAnsi" w:hAnsiTheme="minorHAnsi" w:cstheme="minorHAnsi"/>
                  <w:sz w:val="24"/>
                  <w:szCs w:val="24"/>
                </w:rPr>
                <w:t>ΦΕΚ A 81/01.04.2023</w:t>
              </w:r>
            </w:hyperlink>
          </w:p>
          <w:p w:rsidR="006C56AC" w:rsidRPr="006C56AC" w:rsidRDefault="006C56AC" w:rsidP="006C56AC">
            <w:pPr>
              <w:spacing w:after="0"/>
              <w:jc w:val="center"/>
              <w:rPr>
                <w:rFonts w:asciiTheme="minorHAnsi" w:hAnsiTheme="minorHAnsi" w:cstheme="minorHAnsi"/>
                <w:sz w:val="24"/>
                <w:szCs w:val="24"/>
              </w:rPr>
            </w:pPr>
          </w:p>
        </w:tc>
        <w:tc>
          <w:tcPr>
            <w:tcW w:w="4819" w:type="dxa"/>
            <w:shd w:val="clear" w:color="auto" w:fill="FFFFFF" w:themeFill="background1"/>
            <w:vAlign w:val="center"/>
          </w:tcPr>
          <w:p w:rsidR="006C56AC" w:rsidRPr="006C56AC" w:rsidRDefault="006C56AC" w:rsidP="006C56AC">
            <w:pPr>
              <w:autoSpaceDE w:val="0"/>
              <w:autoSpaceDN w:val="0"/>
              <w:adjustRightInd w:val="0"/>
              <w:jc w:val="center"/>
              <w:rPr>
                <w:rFonts w:asciiTheme="minorHAnsi" w:hAnsiTheme="minorHAnsi" w:cstheme="minorHAnsi"/>
                <w:sz w:val="24"/>
                <w:szCs w:val="24"/>
              </w:rPr>
            </w:pPr>
            <w:r w:rsidRPr="006C56AC">
              <w:rPr>
                <w:rFonts w:asciiTheme="minorHAnsi" w:hAnsiTheme="minorHAnsi" w:cstheme="minorHAnsi"/>
                <w:sz w:val="24"/>
                <w:szCs w:val="24"/>
              </w:rPr>
              <w:t>«Κώδικας Μετανάστευσης»</w:t>
            </w:r>
          </w:p>
        </w:tc>
      </w:tr>
      <w:tr w:rsidR="006C56AC" w:rsidRPr="000E40ED" w:rsidTr="002743E8">
        <w:trPr>
          <w:cantSplit/>
        </w:trPr>
        <w:tc>
          <w:tcPr>
            <w:tcW w:w="959" w:type="dxa"/>
            <w:shd w:val="clear" w:color="auto" w:fill="FFFFFF" w:themeFill="background1"/>
            <w:vAlign w:val="center"/>
          </w:tcPr>
          <w:p w:rsidR="006C56AC" w:rsidRPr="006C56AC" w:rsidRDefault="006C56AC" w:rsidP="006C56AC">
            <w:pPr>
              <w:jc w:val="center"/>
              <w:rPr>
                <w:rFonts w:asciiTheme="minorHAnsi" w:hAnsiTheme="minorHAnsi" w:cstheme="minorHAnsi"/>
                <w:sz w:val="24"/>
                <w:szCs w:val="24"/>
              </w:rPr>
            </w:pPr>
          </w:p>
        </w:tc>
        <w:tc>
          <w:tcPr>
            <w:tcW w:w="3544" w:type="dxa"/>
            <w:shd w:val="clear" w:color="auto" w:fill="FFFFFF" w:themeFill="background1"/>
          </w:tcPr>
          <w:p w:rsidR="006C56AC" w:rsidRPr="006C56AC" w:rsidRDefault="006C56AC" w:rsidP="006C56AC">
            <w:pPr>
              <w:jc w:val="center"/>
              <w:rPr>
                <w:rFonts w:asciiTheme="minorHAnsi" w:hAnsiTheme="minorHAnsi" w:cstheme="minorHAnsi"/>
                <w:sz w:val="24"/>
                <w:szCs w:val="24"/>
              </w:rPr>
            </w:pPr>
          </w:p>
          <w:p w:rsidR="006C56AC" w:rsidRPr="006C56AC" w:rsidRDefault="006C56AC" w:rsidP="006C56AC">
            <w:pPr>
              <w:jc w:val="center"/>
              <w:rPr>
                <w:rFonts w:asciiTheme="minorHAnsi" w:hAnsiTheme="minorHAnsi" w:cstheme="minorHAnsi"/>
                <w:sz w:val="24"/>
                <w:szCs w:val="24"/>
              </w:rPr>
            </w:pPr>
          </w:p>
          <w:p w:rsidR="006C56AC" w:rsidRPr="006C56AC" w:rsidRDefault="006C56AC" w:rsidP="006C56AC">
            <w:pPr>
              <w:jc w:val="center"/>
              <w:rPr>
                <w:rFonts w:asciiTheme="minorHAnsi" w:hAnsiTheme="minorHAnsi" w:cstheme="minorHAnsi"/>
                <w:sz w:val="24"/>
                <w:szCs w:val="24"/>
              </w:rPr>
            </w:pPr>
            <w:r w:rsidRPr="006C56AC">
              <w:rPr>
                <w:rFonts w:asciiTheme="minorHAnsi" w:hAnsiTheme="minorHAnsi" w:cstheme="minorHAnsi"/>
                <w:sz w:val="24"/>
                <w:szCs w:val="24"/>
              </w:rPr>
              <w:t>Συνοδευτικές Εκθέσεις</w:t>
            </w:r>
          </w:p>
        </w:tc>
        <w:tc>
          <w:tcPr>
            <w:tcW w:w="4819" w:type="dxa"/>
            <w:shd w:val="clear" w:color="auto" w:fill="FFFFFF" w:themeFill="background1"/>
            <w:vAlign w:val="center"/>
          </w:tcPr>
          <w:p w:rsidR="002743E8" w:rsidRDefault="002743E8" w:rsidP="006C56AC">
            <w:pPr>
              <w:autoSpaceDE w:val="0"/>
              <w:autoSpaceDN w:val="0"/>
              <w:adjustRightInd w:val="0"/>
              <w:spacing w:after="120"/>
              <w:jc w:val="both"/>
              <w:rPr>
                <w:rFonts w:asciiTheme="minorHAnsi" w:hAnsiTheme="minorHAnsi" w:cstheme="minorHAnsi"/>
                <w:sz w:val="24"/>
                <w:szCs w:val="24"/>
              </w:rPr>
            </w:pPr>
          </w:p>
          <w:p w:rsidR="006C56AC" w:rsidRPr="006C56AC" w:rsidRDefault="006C56AC" w:rsidP="006C56AC">
            <w:pPr>
              <w:autoSpaceDE w:val="0"/>
              <w:autoSpaceDN w:val="0"/>
              <w:adjustRightInd w:val="0"/>
              <w:spacing w:after="120"/>
              <w:jc w:val="both"/>
              <w:rPr>
                <w:rFonts w:asciiTheme="minorHAnsi" w:hAnsiTheme="minorHAnsi" w:cstheme="minorHAnsi"/>
                <w:sz w:val="24"/>
                <w:szCs w:val="24"/>
              </w:rPr>
            </w:pPr>
            <w:r w:rsidRPr="006C56AC">
              <w:rPr>
                <w:rFonts w:asciiTheme="minorHAnsi" w:hAnsiTheme="minorHAnsi" w:cstheme="minorHAnsi"/>
                <w:sz w:val="24"/>
                <w:szCs w:val="24"/>
              </w:rPr>
              <w:t xml:space="preserve">(α) </w:t>
            </w:r>
            <w:hyperlink r:id="rId36" w:history="1">
              <w:r w:rsidRPr="006C56AC">
                <w:rPr>
                  <w:rStyle w:val="-"/>
                  <w:rFonts w:asciiTheme="minorHAnsi" w:hAnsiTheme="minorHAnsi" w:cstheme="minorHAnsi"/>
                  <w:sz w:val="24"/>
                  <w:szCs w:val="24"/>
                </w:rPr>
                <w:t>Ανάλυση Συνεπειών Ρύθμισης</w:t>
              </w:r>
            </w:hyperlink>
          </w:p>
          <w:p w:rsidR="006C56AC" w:rsidRPr="006C56AC" w:rsidRDefault="006C56AC" w:rsidP="006C56AC">
            <w:pPr>
              <w:autoSpaceDE w:val="0"/>
              <w:autoSpaceDN w:val="0"/>
              <w:adjustRightInd w:val="0"/>
              <w:spacing w:after="120"/>
              <w:jc w:val="both"/>
              <w:rPr>
                <w:rFonts w:asciiTheme="minorHAnsi" w:hAnsiTheme="minorHAnsi" w:cstheme="minorHAnsi"/>
                <w:sz w:val="24"/>
                <w:szCs w:val="24"/>
              </w:rPr>
            </w:pPr>
            <w:r w:rsidRPr="006C56AC">
              <w:rPr>
                <w:rFonts w:asciiTheme="minorHAnsi" w:hAnsiTheme="minorHAnsi" w:cstheme="minorHAnsi"/>
                <w:sz w:val="24"/>
                <w:szCs w:val="24"/>
              </w:rPr>
              <w:t xml:space="preserve">(β) </w:t>
            </w:r>
            <w:hyperlink r:id="rId37" w:history="1">
              <w:r w:rsidRPr="006C56AC">
                <w:rPr>
                  <w:rStyle w:val="-"/>
                  <w:rFonts w:asciiTheme="minorHAnsi" w:hAnsiTheme="minorHAnsi" w:cstheme="minorHAnsi"/>
                  <w:sz w:val="24"/>
                  <w:szCs w:val="24"/>
                </w:rPr>
                <w:t>ΕΚΘΕΣΗ Γενικού Λογιστηρίου του Κράτους</w:t>
              </w:r>
            </w:hyperlink>
            <w:r w:rsidRPr="006C56AC">
              <w:rPr>
                <w:rFonts w:asciiTheme="minorHAnsi" w:hAnsiTheme="minorHAnsi" w:cstheme="minorHAnsi"/>
                <w:sz w:val="24"/>
                <w:szCs w:val="24"/>
              </w:rPr>
              <w:t xml:space="preserve">  </w:t>
            </w:r>
          </w:p>
          <w:p w:rsidR="006C56AC" w:rsidRPr="006C56AC" w:rsidRDefault="006C56AC" w:rsidP="006C56AC">
            <w:pPr>
              <w:autoSpaceDE w:val="0"/>
              <w:autoSpaceDN w:val="0"/>
              <w:adjustRightInd w:val="0"/>
              <w:spacing w:after="120"/>
              <w:jc w:val="both"/>
              <w:rPr>
                <w:rFonts w:asciiTheme="minorHAnsi" w:hAnsiTheme="minorHAnsi" w:cstheme="minorHAnsi"/>
                <w:sz w:val="24"/>
                <w:szCs w:val="24"/>
              </w:rPr>
            </w:pPr>
            <w:r w:rsidRPr="006C56AC">
              <w:rPr>
                <w:rFonts w:asciiTheme="minorHAnsi" w:hAnsiTheme="minorHAnsi" w:cstheme="minorHAnsi"/>
                <w:sz w:val="24"/>
                <w:szCs w:val="24"/>
              </w:rPr>
              <w:t xml:space="preserve">      (άρθρο 75 παρ. 1 του Συντάγματος)</w:t>
            </w:r>
          </w:p>
          <w:p w:rsidR="006C56AC" w:rsidRPr="006C56AC" w:rsidRDefault="006C56AC" w:rsidP="006C56AC">
            <w:pPr>
              <w:autoSpaceDE w:val="0"/>
              <w:autoSpaceDN w:val="0"/>
              <w:adjustRightInd w:val="0"/>
              <w:spacing w:after="120"/>
              <w:jc w:val="both"/>
              <w:rPr>
                <w:rFonts w:asciiTheme="minorHAnsi" w:hAnsiTheme="minorHAnsi" w:cstheme="minorHAnsi"/>
                <w:sz w:val="24"/>
                <w:szCs w:val="24"/>
              </w:rPr>
            </w:pPr>
            <w:r w:rsidRPr="006C56AC">
              <w:rPr>
                <w:rFonts w:asciiTheme="minorHAnsi" w:hAnsiTheme="minorHAnsi" w:cstheme="minorHAnsi"/>
                <w:sz w:val="24"/>
                <w:szCs w:val="24"/>
              </w:rPr>
              <w:t xml:space="preserve">(γ) </w:t>
            </w:r>
            <w:hyperlink r:id="rId38" w:history="1">
              <w:r w:rsidRPr="006C56AC">
                <w:rPr>
                  <w:rStyle w:val="-"/>
                  <w:rFonts w:asciiTheme="minorHAnsi" w:hAnsiTheme="minorHAnsi" w:cstheme="minorHAnsi"/>
                  <w:sz w:val="24"/>
                  <w:szCs w:val="24"/>
                </w:rPr>
                <w:t>ΕΙΔΙΚΗ ΕΚΘΕΣΗ</w:t>
              </w:r>
            </w:hyperlink>
            <w:r w:rsidRPr="006C56AC">
              <w:rPr>
                <w:rFonts w:asciiTheme="minorHAnsi" w:hAnsiTheme="minorHAnsi" w:cstheme="minorHAnsi"/>
                <w:sz w:val="24"/>
                <w:szCs w:val="24"/>
              </w:rPr>
              <w:t xml:space="preserve"> </w:t>
            </w:r>
          </w:p>
          <w:p w:rsidR="006C56AC" w:rsidRPr="006C56AC" w:rsidRDefault="006C56AC" w:rsidP="006C56AC">
            <w:pPr>
              <w:autoSpaceDE w:val="0"/>
              <w:autoSpaceDN w:val="0"/>
              <w:adjustRightInd w:val="0"/>
              <w:spacing w:after="120"/>
              <w:jc w:val="both"/>
              <w:rPr>
                <w:rFonts w:asciiTheme="minorHAnsi" w:hAnsiTheme="minorHAnsi" w:cstheme="minorHAnsi"/>
                <w:sz w:val="24"/>
                <w:szCs w:val="24"/>
              </w:rPr>
            </w:pPr>
            <w:r w:rsidRPr="006C56AC">
              <w:rPr>
                <w:rFonts w:asciiTheme="minorHAnsi" w:hAnsiTheme="minorHAnsi" w:cstheme="minorHAnsi"/>
                <w:sz w:val="24"/>
                <w:szCs w:val="24"/>
              </w:rPr>
              <w:t xml:space="preserve">      (άρθρο 75 παρ. 3 του Συντάγματος)</w:t>
            </w:r>
          </w:p>
        </w:tc>
      </w:tr>
      <w:tr w:rsidR="00EA3D71" w:rsidRPr="000E40ED" w:rsidTr="002743E8">
        <w:trPr>
          <w:cantSplit/>
        </w:trPr>
        <w:tc>
          <w:tcPr>
            <w:tcW w:w="959" w:type="dxa"/>
            <w:shd w:val="clear" w:color="auto" w:fill="DAEEF3" w:themeFill="accent5" w:themeFillTint="33"/>
            <w:vAlign w:val="center"/>
          </w:tcPr>
          <w:p w:rsidR="00EA3D71" w:rsidRPr="00EA3D71" w:rsidRDefault="00EA3D71" w:rsidP="00EA3D71">
            <w:pPr>
              <w:jc w:val="center"/>
              <w:rPr>
                <w:rFonts w:asciiTheme="minorHAnsi" w:hAnsiTheme="minorHAnsi" w:cstheme="minorHAnsi"/>
                <w:sz w:val="24"/>
                <w:szCs w:val="24"/>
              </w:rPr>
            </w:pPr>
            <w:r>
              <w:rPr>
                <w:rFonts w:asciiTheme="minorHAnsi" w:hAnsiTheme="minorHAnsi" w:cstheme="minorHAnsi"/>
                <w:sz w:val="24"/>
                <w:szCs w:val="24"/>
              </w:rPr>
              <w:t>8.</w:t>
            </w:r>
          </w:p>
        </w:tc>
        <w:tc>
          <w:tcPr>
            <w:tcW w:w="3544" w:type="dxa"/>
            <w:shd w:val="clear" w:color="auto" w:fill="DAEEF3" w:themeFill="accent5" w:themeFillTint="33"/>
          </w:tcPr>
          <w:p w:rsidR="00EA3D71" w:rsidRPr="00EA3D71" w:rsidRDefault="00EA3D71" w:rsidP="00EA3D71">
            <w:pPr>
              <w:jc w:val="center"/>
              <w:rPr>
                <w:rFonts w:asciiTheme="minorHAnsi" w:hAnsiTheme="minorHAnsi" w:cstheme="minorHAnsi"/>
                <w:sz w:val="24"/>
                <w:szCs w:val="24"/>
              </w:rPr>
            </w:pPr>
          </w:p>
          <w:p w:rsidR="00EA3D71" w:rsidRPr="00EA3D71" w:rsidRDefault="00EA3D71" w:rsidP="00EA3D71">
            <w:pPr>
              <w:jc w:val="center"/>
              <w:rPr>
                <w:rFonts w:asciiTheme="minorHAnsi" w:hAnsiTheme="minorHAnsi" w:cstheme="minorHAnsi"/>
                <w:sz w:val="24"/>
                <w:szCs w:val="24"/>
              </w:rPr>
            </w:pPr>
          </w:p>
          <w:p w:rsidR="00EA3D71" w:rsidRPr="00EA3D71" w:rsidRDefault="00EA3D71" w:rsidP="00EA3D71">
            <w:pPr>
              <w:jc w:val="center"/>
              <w:rPr>
                <w:rFonts w:asciiTheme="minorHAnsi" w:hAnsiTheme="minorHAnsi" w:cstheme="minorHAnsi"/>
                <w:sz w:val="24"/>
                <w:szCs w:val="24"/>
              </w:rPr>
            </w:pPr>
          </w:p>
          <w:p w:rsidR="00EA3D71" w:rsidRPr="00EA3D71" w:rsidRDefault="00EA3D71" w:rsidP="002743E8">
            <w:pPr>
              <w:spacing w:after="0"/>
              <w:jc w:val="center"/>
              <w:rPr>
                <w:rFonts w:asciiTheme="minorHAnsi" w:hAnsiTheme="minorHAnsi" w:cstheme="minorHAnsi"/>
                <w:sz w:val="24"/>
                <w:szCs w:val="24"/>
              </w:rPr>
            </w:pPr>
            <w:r w:rsidRPr="00EA3D71">
              <w:rPr>
                <w:rFonts w:asciiTheme="minorHAnsi" w:hAnsiTheme="minorHAnsi" w:cstheme="minorHAnsi"/>
                <w:sz w:val="24"/>
                <w:szCs w:val="24"/>
              </w:rPr>
              <w:t>NOMOΣ 5039/2023</w:t>
            </w:r>
          </w:p>
          <w:p w:rsidR="00EA3D71" w:rsidRPr="00EA3D71" w:rsidRDefault="004C2CAF" w:rsidP="002743E8">
            <w:pPr>
              <w:spacing w:after="0"/>
              <w:jc w:val="center"/>
              <w:rPr>
                <w:rFonts w:asciiTheme="minorHAnsi" w:hAnsiTheme="minorHAnsi" w:cstheme="minorHAnsi"/>
                <w:sz w:val="24"/>
                <w:szCs w:val="24"/>
              </w:rPr>
            </w:pPr>
            <w:hyperlink r:id="rId39" w:history="1">
              <w:r w:rsidR="00EA3D71" w:rsidRPr="00EA3D71">
                <w:rPr>
                  <w:rStyle w:val="-"/>
                  <w:rFonts w:asciiTheme="minorHAnsi" w:hAnsiTheme="minorHAnsi" w:cstheme="minorHAnsi"/>
                  <w:sz w:val="24"/>
                  <w:szCs w:val="24"/>
                </w:rPr>
                <w:t>ΦΕΚ A 83/03.04.2023</w:t>
              </w:r>
            </w:hyperlink>
          </w:p>
        </w:tc>
        <w:tc>
          <w:tcPr>
            <w:tcW w:w="4819" w:type="dxa"/>
            <w:shd w:val="clear" w:color="auto" w:fill="DAEEF3" w:themeFill="accent5" w:themeFillTint="33"/>
            <w:vAlign w:val="center"/>
          </w:tcPr>
          <w:p w:rsidR="002743E8" w:rsidRDefault="002743E8" w:rsidP="00EA3D71">
            <w:pPr>
              <w:autoSpaceDE w:val="0"/>
              <w:autoSpaceDN w:val="0"/>
              <w:adjustRightInd w:val="0"/>
              <w:jc w:val="both"/>
              <w:rPr>
                <w:rFonts w:asciiTheme="minorHAnsi" w:hAnsiTheme="minorHAnsi" w:cstheme="minorHAnsi"/>
                <w:sz w:val="24"/>
                <w:szCs w:val="24"/>
              </w:rPr>
            </w:pPr>
          </w:p>
          <w:p w:rsidR="00EA3D71" w:rsidRPr="00EA3D71" w:rsidRDefault="00EA3D71" w:rsidP="00EA3D71">
            <w:pPr>
              <w:autoSpaceDE w:val="0"/>
              <w:autoSpaceDN w:val="0"/>
              <w:adjustRightInd w:val="0"/>
              <w:jc w:val="both"/>
              <w:rPr>
                <w:rFonts w:asciiTheme="minorHAnsi" w:hAnsiTheme="minorHAnsi" w:cstheme="minorHAnsi"/>
                <w:sz w:val="24"/>
                <w:szCs w:val="24"/>
              </w:rPr>
            </w:pPr>
            <w:r w:rsidRPr="00EA3D71">
              <w:rPr>
                <w:rFonts w:asciiTheme="minorHAnsi" w:hAnsiTheme="minorHAnsi" w:cstheme="minorHAnsi"/>
                <w:sz w:val="24"/>
                <w:szCs w:val="24"/>
              </w:rPr>
              <w:t>«Μέτρα στήριξης των συγγενών των θυμάτων και των πληγέντων του σιδηροδρομικού δυστυχήματος των Τεμπών της 28ης Φεβρουαρίου 2023, συνταξιοδοτική διάταξη, ρυθμίσεις για την ενίσχυση της ασφάλειας των συγκοινωνιών, διατάξεις για την ενίσχυση της ανάπτυξης, παρεμβάσεις για τον εκσυγχρονισμό της τουριστικής νομοθεσίας και άλλες επείγουσες διατάξεις»</w:t>
            </w:r>
          </w:p>
        </w:tc>
      </w:tr>
      <w:tr w:rsidR="00EA3D71" w:rsidRPr="000E40ED" w:rsidTr="002743E8">
        <w:trPr>
          <w:cantSplit/>
        </w:trPr>
        <w:tc>
          <w:tcPr>
            <w:tcW w:w="959" w:type="dxa"/>
            <w:shd w:val="clear" w:color="auto" w:fill="DAEEF3" w:themeFill="accent5" w:themeFillTint="33"/>
            <w:vAlign w:val="center"/>
          </w:tcPr>
          <w:p w:rsidR="00EA3D71" w:rsidRPr="00EA3D71" w:rsidRDefault="00EA3D71" w:rsidP="00EA3D71">
            <w:pPr>
              <w:jc w:val="center"/>
              <w:rPr>
                <w:rFonts w:asciiTheme="minorHAnsi" w:hAnsiTheme="minorHAnsi" w:cstheme="minorHAnsi"/>
                <w:sz w:val="24"/>
                <w:szCs w:val="24"/>
              </w:rPr>
            </w:pPr>
          </w:p>
        </w:tc>
        <w:tc>
          <w:tcPr>
            <w:tcW w:w="3544" w:type="dxa"/>
            <w:shd w:val="clear" w:color="auto" w:fill="DAEEF3" w:themeFill="accent5" w:themeFillTint="33"/>
          </w:tcPr>
          <w:p w:rsidR="00EA3D71" w:rsidRPr="00EA3D71" w:rsidRDefault="00EA3D71" w:rsidP="00EA3D71">
            <w:pPr>
              <w:jc w:val="center"/>
              <w:rPr>
                <w:rFonts w:asciiTheme="minorHAnsi" w:hAnsiTheme="minorHAnsi" w:cstheme="minorHAnsi"/>
                <w:sz w:val="24"/>
                <w:szCs w:val="24"/>
              </w:rPr>
            </w:pPr>
          </w:p>
          <w:p w:rsidR="00EA3D71" w:rsidRPr="00EA3D71" w:rsidRDefault="00EA3D71" w:rsidP="00EA3D71">
            <w:pPr>
              <w:jc w:val="center"/>
              <w:rPr>
                <w:rFonts w:asciiTheme="minorHAnsi" w:hAnsiTheme="minorHAnsi" w:cstheme="minorHAnsi"/>
                <w:sz w:val="24"/>
                <w:szCs w:val="24"/>
              </w:rPr>
            </w:pPr>
          </w:p>
          <w:p w:rsidR="00EA3D71" w:rsidRPr="00EA3D71" w:rsidRDefault="00EA3D71" w:rsidP="00EA3D71">
            <w:pPr>
              <w:jc w:val="center"/>
              <w:rPr>
                <w:rFonts w:asciiTheme="minorHAnsi" w:hAnsiTheme="minorHAnsi" w:cstheme="minorHAnsi"/>
                <w:sz w:val="24"/>
                <w:szCs w:val="24"/>
              </w:rPr>
            </w:pPr>
            <w:r w:rsidRPr="00EA3D71">
              <w:rPr>
                <w:rFonts w:asciiTheme="minorHAnsi" w:hAnsiTheme="minorHAnsi" w:cstheme="minorHAnsi"/>
                <w:sz w:val="24"/>
                <w:szCs w:val="24"/>
              </w:rPr>
              <w:t>Συνοδευτικές Εκθέσεις</w:t>
            </w:r>
          </w:p>
        </w:tc>
        <w:tc>
          <w:tcPr>
            <w:tcW w:w="4819" w:type="dxa"/>
            <w:shd w:val="clear" w:color="auto" w:fill="DAEEF3" w:themeFill="accent5" w:themeFillTint="33"/>
            <w:vAlign w:val="center"/>
          </w:tcPr>
          <w:p w:rsidR="002743E8" w:rsidRDefault="002743E8" w:rsidP="00EA3D71">
            <w:pPr>
              <w:autoSpaceDE w:val="0"/>
              <w:autoSpaceDN w:val="0"/>
              <w:adjustRightInd w:val="0"/>
              <w:jc w:val="both"/>
              <w:rPr>
                <w:rFonts w:asciiTheme="minorHAnsi" w:hAnsiTheme="minorHAnsi" w:cstheme="minorHAnsi"/>
                <w:sz w:val="24"/>
                <w:szCs w:val="24"/>
              </w:rPr>
            </w:pPr>
          </w:p>
          <w:p w:rsidR="00EA3D71" w:rsidRPr="00EA3D71" w:rsidRDefault="00EA3D71" w:rsidP="00EA3D71">
            <w:pPr>
              <w:autoSpaceDE w:val="0"/>
              <w:autoSpaceDN w:val="0"/>
              <w:adjustRightInd w:val="0"/>
              <w:jc w:val="both"/>
              <w:rPr>
                <w:rFonts w:asciiTheme="minorHAnsi" w:hAnsiTheme="minorHAnsi" w:cstheme="minorHAnsi"/>
                <w:sz w:val="24"/>
                <w:szCs w:val="24"/>
              </w:rPr>
            </w:pPr>
            <w:r w:rsidRPr="00EA3D71">
              <w:rPr>
                <w:rFonts w:asciiTheme="minorHAnsi" w:hAnsiTheme="minorHAnsi" w:cstheme="minorHAnsi"/>
                <w:sz w:val="24"/>
                <w:szCs w:val="24"/>
              </w:rPr>
              <w:t xml:space="preserve">(α) </w:t>
            </w:r>
            <w:hyperlink r:id="rId40" w:history="1">
              <w:r w:rsidRPr="00EA3D71">
                <w:rPr>
                  <w:rStyle w:val="-"/>
                  <w:rFonts w:asciiTheme="minorHAnsi" w:hAnsiTheme="minorHAnsi" w:cstheme="minorHAnsi"/>
                  <w:sz w:val="24"/>
                  <w:szCs w:val="24"/>
                </w:rPr>
                <w:t>Ανάλυση Συνεπειών Ρύθμισης</w:t>
              </w:r>
            </w:hyperlink>
          </w:p>
          <w:p w:rsidR="00EA3D71" w:rsidRPr="00EA3D71" w:rsidRDefault="00EA3D71" w:rsidP="00EA3D71">
            <w:pPr>
              <w:autoSpaceDE w:val="0"/>
              <w:autoSpaceDN w:val="0"/>
              <w:adjustRightInd w:val="0"/>
              <w:jc w:val="both"/>
              <w:rPr>
                <w:rFonts w:asciiTheme="minorHAnsi" w:hAnsiTheme="minorHAnsi" w:cstheme="minorHAnsi"/>
                <w:sz w:val="24"/>
                <w:szCs w:val="24"/>
              </w:rPr>
            </w:pPr>
            <w:r w:rsidRPr="00EA3D71">
              <w:rPr>
                <w:rFonts w:asciiTheme="minorHAnsi" w:hAnsiTheme="minorHAnsi" w:cstheme="minorHAnsi"/>
                <w:sz w:val="24"/>
                <w:szCs w:val="24"/>
              </w:rPr>
              <w:t xml:space="preserve">(β) </w:t>
            </w:r>
            <w:hyperlink r:id="rId41" w:history="1">
              <w:r w:rsidRPr="00EA3D71">
                <w:rPr>
                  <w:rStyle w:val="-"/>
                  <w:rFonts w:asciiTheme="minorHAnsi" w:hAnsiTheme="minorHAnsi" w:cstheme="minorHAnsi"/>
                  <w:sz w:val="24"/>
                  <w:szCs w:val="24"/>
                </w:rPr>
                <w:t>ΕΚΘΕΣΗ Γενικού Λογιστηρίου του Κράτους</w:t>
              </w:r>
            </w:hyperlink>
            <w:r w:rsidRPr="00EA3D71">
              <w:rPr>
                <w:rFonts w:asciiTheme="minorHAnsi" w:hAnsiTheme="minorHAnsi" w:cstheme="minorHAnsi"/>
                <w:sz w:val="24"/>
                <w:szCs w:val="24"/>
              </w:rPr>
              <w:t xml:space="preserve">  </w:t>
            </w:r>
          </w:p>
          <w:p w:rsidR="00EA3D71" w:rsidRPr="00EA3D71" w:rsidRDefault="00EA3D71" w:rsidP="00EA3D71">
            <w:pPr>
              <w:autoSpaceDE w:val="0"/>
              <w:autoSpaceDN w:val="0"/>
              <w:adjustRightInd w:val="0"/>
              <w:jc w:val="both"/>
              <w:rPr>
                <w:rFonts w:asciiTheme="minorHAnsi" w:hAnsiTheme="minorHAnsi" w:cstheme="minorHAnsi"/>
                <w:sz w:val="24"/>
                <w:szCs w:val="24"/>
              </w:rPr>
            </w:pPr>
            <w:r w:rsidRPr="00EA3D71">
              <w:rPr>
                <w:rFonts w:asciiTheme="minorHAnsi" w:hAnsiTheme="minorHAnsi" w:cstheme="minorHAnsi"/>
                <w:sz w:val="24"/>
                <w:szCs w:val="24"/>
              </w:rPr>
              <w:t xml:space="preserve">      (άρθρο 75 παρ. 1 του Συντάγματος)</w:t>
            </w:r>
          </w:p>
          <w:p w:rsidR="00EA3D71" w:rsidRPr="00EA3D71" w:rsidRDefault="00EA3D71" w:rsidP="00EA3D71">
            <w:pPr>
              <w:autoSpaceDE w:val="0"/>
              <w:autoSpaceDN w:val="0"/>
              <w:adjustRightInd w:val="0"/>
              <w:jc w:val="both"/>
              <w:rPr>
                <w:rFonts w:asciiTheme="minorHAnsi" w:hAnsiTheme="minorHAnsi" w:cstheme="minorHAnsi"/>
                <w:sz w:val="24"/>
                <w:szCs w:val="24"/>
              </w:rPr>
            </w:pPr>
            <w:r w:rsidRPr="00EA3D71">
              <w:rPr>
                <w:rFonts w:asciiTheme="minorHAnsi" w:hAnsiTheme="minorHAnsi" w:cstheme="minorHAnsi"/>
                <w:sz w:val="24"/>
                <w:szCs w:val="24"/>
              </w:rPr>
              <w:t xml:space="preserve">(γ) </w:t>
            </w:r>
            <w:hyperlink r:id="rId42" w:history="1">
              <w:r w:rsidRPr="00EA3D71">
                <w:rPr>
                  <w:rStyle w:val="-"/>
                  <w:rFonts w:asciiTheme="minorHAnsi" w:hAnsiTheme="minorHAnsi" w:cstheme="minorHAnsi"/>
                  <w:sz w:val="24"/>
                  <w:szCs w:val="24"/>
                </w:rPr>
                <w:t>ΕΙΔΙΚΗ ΕΚΘΕΣΗ</w:t>
              </w:r>
            </w:hyperlink>
            <w:r w:rsidRPr="00EA3D71">
              <w:rPr>
                <w:rFonts w:asciiTheme="minorHAnsi" w:hAnsiTheme="minorHAnsi" w:cstheme="minorHAnsi"/>
                <w:sz w:val="24"/>
                <w:szCs w:val="24"/>
              </w:rPr>
              <w:t xml:space="preserve"> </w:t>
            </w:r>
          </w:p>
          <w:p w:rsidR="00EA3D71" w:rsidRDefault="00EA3D71" w:rsidP="00EA3D71">
            <w:pPr>
              <w:autoSpaceDE w:val="0"/>
              <w:autoSpaceDN w:val="0"/>
              <w:adjustRightInd w:val="0"/>
              <w:jc w:val="both"/>
              <w:rPr>
                <w:rFonts w:asciiTheme="minorHAnsi" w:hAnsiTheme="minorHAnsi" w:cstheme="minorHAnsi"/>
                <w:sz w:val="24"/>
                <w:szCs w:val="24"/>
              </w:rPr>
            </w:pPr>
            <w:r w:rsidRPr="00EA3D71">
              <w:rPr>
                <w:rFonts w:asciiTheme="minorHAnsi" w:hAnsiTheme="minorHAnsi" w:cstheme="minorHAnsi"/>
                <w:sz w:val="24"/>
                <w:szCs w:val="24"/>
              </w:rPr>
              <w:t xml:space="preserve">      (άρθρο 75 παρ. 3 του Συντάγματος)</w:t>
            </w:r>
          </w:p>
          <w:p w:rsidR="002743E8" w:rsidRPr="00EA3D71" w:rsidRDefault="002743E8" w:rsidP="00EA3D71">
            <w:pPr>
              <w:autoSpaceDE w:val="0"/>
              <w:autoSpaceDN w:val="0"/>
              <w:adjustRightInd w:val="0"/>
              <w:jc w:val="both"/>
              <w:rPr>
                <w:rFonts w:asciiTheme="minorHAnsi" w:hAnsiTheme="minorHAnsi" w:cstheme="minorHAnsi"/>
                <w:sz w:val="24"/>
                <w:szCs w:val="24"/>
              </w:rPr>
            </w:pPr>
          </w:p>
        </w:tc>
      </w:tr>
      <w:tr w:rsidR="00C16DA2" w:rsidRPr="000E40ED" w:rsidTr="002743E8">
        <w:trPr>
          <w:cantSplit/>
        </w:trPr>
        <w:tc>
          <w:tcPr>
            <w:tcW w:w="959" w:type="dxa"/>
            <w:shd w:val="clear" w:color="auto" w:fill="FFFFFF" w:themeFill="background1"/>
            <w:vAlign w:val="center"/>
          </w:tcPr>
          <w:p w:rsidR="00C16DA2" w:rsidRPr="00C16DA2" w:rsidRDefault="00EA3D71" w:rsidP="00C16DA2">
            <w:pPr>
              <w:jc w:val="center"/>
              <w:rPr>
                <w:rFonts w:asciiTheme="minorHAnsi" w:hAnsiTheme="minorHAnsi" w:cstheme="minorHAnsi"/>
                <w:sz w:val="24"/>
                <w:szCs w:val="24"/>
              </w:rPr>
            </w:pPr>
            <w:r>
              <w:rPr>
                <w:rFonts w:asciiTheme="minorHAnsi" w:hAnsiTheme="minorHAnsi" w:cstheme="minorHAnsi"/>
                <w:sz w:val="24"/>
                <w:szCs w:val="24"/>
              </w:rPr>
              <w:lastRenderedPageBreak/>
              <w:t>9</w:t>
            </w:r>
            <w:r w:rsidR="00C16DA2">
              <w:rPr>
                <w:rFonts w:asciiTheme="minorHAnsi" w:hAnsiTheme="minorHAnsi" w:cstheme="minorHAnsi"/>
                <w:sz w:val="24"/>
                <w:szCs w:val="24"/>
              </w:rPr>
              <w:t>.</w:t>
            </w:r>
          </w:p>
        </w:tc>
        <w:tc>
          <w:tcPr>
            <w:tcW w:w="3544" w:type="dxa"/>
            <w:shd w:val="clear" w:color="auto" w:fill="FFFFFF" w:themeFill="background1"/>
          </w:tcPr>
          <w:p w:rsidR="00C16DA2" w:rsidRPr="00C16DA2" w:rsidRDefault="00C16DA2" w:rsidP="00C16DA2">
            <w:pPr>
              <w:jc w:val="center"/>
              <w:rPr>
                <w:rFonts w:asciiTheme="minorHAnsi" w:hAnsiTheme="minorHAnsi" w:cstheme="minorHAnsi"/>
                <w:sz w:val="24"/>
                <w:szCs w:val="24"/>
              </w:rPr>
            </w:pPr>
          </w:p>
          <w:p w:rsidR="00C16DA2" w:rsidRPr="00C16DA2" w:rsidRDefault="00C16DA2" w:rsidP="00C16DA2">
            <w:pPr>
              <w:jc w:val="center"/>
              <w:rPr>
                <w:rFonts w:asciiTheme="minorHAnsi" w:hAnsiTheme="minorHAnsi" w:cstheme="minorHAnsi"/>
                <w:sz w:val="24"/>
                <w:szCs w:val="24"/>
              </w:rPr>
            </w:pPr>
          </w:p>
          <w:p w:rsidR="00C16DA2" w:rsidRPr="00C16DA2" w:rsidRDefault="00C16DA2" w:rsidP="00C16DA2">
            <w:pPr>
              <w:spacing w:after="0"/>
              <w:jc w:val="center"/>
              <w:rPr>
                <w:rFonts w:asciiTheme="minorHAnsi" w:hAnsiTheme="minorHAnsi" w:cstheme="minorHAnsi"/>
                <w:sz w:val="24"/>
                <w:szCs w:val="24"/>
                <w:lang w:val="en-US"/>
              </w:rPr>
            </w:pPr>
            <w:r w:rsidRPr="00C16DA2">
              <w:rPr>
                <w:rFonts w:asciiTheme="minorHAnsi" w:hAnsiTheme="minorHAnsi" w:cstheme="minorHAnsi"/>
                <w:sz w:val="24"/>
                <w:szCs w:val="24"/>
              </w:rPr>
              <w:t>ΝΟΜΟΣ 5043</w:t>
            </w:r>
            <w:r w:rsidRPr="00C16DA2">
              <w:rPr>
                <w:rFonts w:asciiTheme="minorHAnsi" w:hAnsiTheme="minorHAnsi" w:cstheme="minorHAnsi"/>
                <w:sz w:val="24"/>
                <w:szCs w:val="24"/>
                <w:lang w:val="en-US"/>
              </w:rPr>
              <w:t>/2023</w:t>
            </w:r>
          </w:p>
          <w:p w:rsidR="00C16DA2" w:rsidRPr="00C16DA2" w:rsidRDefault="004C2CAF" w:rsidP="00C16DA2">
            <w:pPr>
              <w:spacing w:after="0"/>
              <w:jc w:val="center"/>
              <w:rPr>
                <w:rFonts w:asciiTheme="minorHAnsi" w:hAnsiTheme="minorHAnsi" w:cstheme="minorHAnsi"/>
                <w:sz w:val="24"/>
                <w:szCs w:val="24"/>
              </w:rPr>
            </w:pPr>
            <w:hyperlink r:id="rId43" w:history="1">
              <w:r w:rsidR="00C16DA2" w:rsidRPr="00C16DA2">
                <w:rPr>
                  <w:rStyle w:val="-"/>
                  <w:rFonts w:asciiTheme="minorHAnsi" w:hAnsiTheme="minorHAnsi" w:cstheme="minorHAnsi"/>
                  <w:sz w:val="24"/>
                  <w:szCs w:val="24"/>
                </w:rPr>
                <w:t>ΦΕΚ A 91/13.04.2023</w:t>
              </w:r>
            </w:hyperlink>
          </w:p>
        </w:tc>
        <w:tc>
          <w:tcPr>
            <w:tcW w:w="4819" w:type="dxa"/>
            <w:shd w:val="clear" w:color="auto" w:fill="FFFFFF" w:themeFill="background1"/>
            <w:vAlign w:val="center"/>
          </w:tcPr>
          <w:p w:rsidR="00C16DA2" w:rsidRPr="00C16DA2" w:rsidRDefault="00C16DA2" w:rsidP="00C16DA2">
            <w:pPr>
              <w:autoSpaceDE w:val="0"/>
              <w:autoSpaceDN w:val="0"/>
              <w:adjustRightInd w:val="0"/>
              <w:jc w:val="both"/>
              <w:rPr>
                <w:rFonts w:asciiTheme="minorHAnsi" w:hAnsiTheme="minorHAnsi" w:cstheme="minorHAnsi"/>
                <w:sz w:val="24"/>
                <w:szCs w:val="24"/>
              </w:rPr>
            </w:pPr>
            <w:r w:rsidRPr="00C16DA2">
              <w:rPr>
                <w:rFonts w:asciiTheme="minorHAnsi" w:hAnsiTheme="minorHAnsi" w:cstheme="minorHAnsi"/>
                <w:sz w:val="24"/>
                <w:szCs w:val="24"/>
              </w:rPr>
              <w:t>«Ρυθμίσεις σχετικά με τους Οργανισμούς Τοπικής Αυτοδιοίκησης α’ και β’ βαθμού - Διατάξεις για την ευζωία των ζώων συντροφιάς - Διατάξεις για το ανθρώπινο δυναμικό του δημοσίου τομέα - Λοιπές ρυθμίσεις του Υπουργείου Εσωτερικών και άλλες επείγουσες διατάξεις»</w:t>
            </w:r>
          </w:p>
        </w:tc>
      </w:tr>
      <w:tr w:rsidR="00C16DA2" w:rsidRPr="000E40ED" w:rsidTr="002743E8">
        <w:trPr>
          <w:cantSplit/>
        </w:trPr>
        <w:tc>
          <w:tcPr>
            <w:tcW w:w="959" w:type="dxa"/>
            <w:shd w:val="clear" w:color="auto" w:fill="FFFFFF" w:themeFill="background1"/>
            <w:vAlign w:val="center"/>
          </w:tcPr>
          <w:p w:rsidR="00C16DA2" w:rsidRPr="00C16DA2" w:rsidRDefault="00C16DA2" w:rsidP="00C16DA2">
            <w:pPr>
              <w:jc w:val="center"/>
              <w:rPr>
                <w:rFonts w:asciiTheme="minorHAnsi" w:hAnsiTheme="minorHAnsi" w:cstheme="minorHAnsi"/>
                <w:sz w:val="24"/>
                <w:szCs w:val="24"/>
              </w:rPr>
            </w:pPr>
          </w:p>
        </w:tc>
        <w:tc>
          <w:tcPr>
            <w:tcW w:w="3544" w:type="dxa"/>
            <w:shd w:val="clear" w:color="auto" w:fill="FFFFFF" w:themeFill="background1"/>
          </w:tcPr>
          <w:p w:rsidR="00C16DA2" w:rsidRPr="00C16DA2" w:rsidRDefault="00C16DA2" w:rsidP="00C16DA2">
            <w:pPr>
              <w:jc w:val="center"/>
              <w:rPr>
                <w:rFonts w:asciiTheme="minorHAnsi" w:hAnsiTheme="minorHAnsi" w:cstheme="minorHAnsi"/>
                <w:sz w:val="24"/>
                <w:szCs w:val="24"/>
              </w:rPr>
            </w:pPr>
          </w:p>
          <w:p w:rsidR="00C16DA2" w:rsidRPr="00C16DA2" w:rsidRDefault="00C16DA2" w:rsidP="00C16DA2">
            <w:pPr>
              <w:jc w:val="center"/>
              <w:rPr>
                <w:rFonts w:asciiTheme="minorHAnsi" w:hAnsiTheme="minorHAnsi" w:cstheme="minorHAnsi"/>
                <w:sz w:val="24"/>
                <w:szCs w:val="24"/>
              </w:rPr>
            </w:pPr>
          </w:p>
          <w:p w:rsidR="00C16DA2" w:rsidRPr="00C16DA2" w:rsidRDefault="00C16DA2" w:rsidP="00C16DA2">
            <w:pPr>
              <w:jc w:val="center"/>
              <w:rPr>
                <w:rFonts w:asciiTheme="minorHAnsi" w:hAnsiTheme="minorHAnsi" w:cstheme="minorHAnsi"/>
                <w:sz w:val="24"/>
                <w:szCs w:val="24"/>
              </w:rPr>
            </w:pPr>
            <w:r w:rsidRPr="00C16DA2">
              <w:rPr>
                <w:rFonts w:asciiTheme="minorHAnsi" w:hAnsiTheme="minorHAnsi" w:cstheme="minorHAnsi"/>
                <w:sz w:val="24"/>
                <w:szCs w:val="24"/>
              </w:rPr>
              <w:t>Συνοδευτικές Εκθέσεις</w:t>
            </w:r>
          </w:p>
        </w:tc>
        <w:tc>
          <w:tcPr>
            <w:tcW w:w="4819" w:type="dxa"/>
            <w:shd w:val="clear" w:color="auto" w:fill="FFFFFF" w:themeFill="background1"/>
            <w:vAlign w:val="center"/>
          </w:tcPr>
          <w:p w:rsidR="00C16DA2" w:rsidRPr="00C16DA2" w:rsidRDefault="00C16DA2" w:rsidP="00C16DA2">
            <w:pPr>
              <w:autoSpaceDE w:val="0"/>
              <w:autoSpaceDN w:val="0"/>
              <w:adjustRightInd w:val="0"/>
              <w:spacing w:after="120"/>
              <w:jc w:val="both"/>
              <w:rPr>
                <w:rFonts w:asciiTheme="minorHAnsi" w:hAnsiTheme="minorHAnsi" w:cstheme="minorHAnsi"/>
                <w:sz w:val="24"/>
                <w:szCs w:val="24"/>
              </w:rPr>
            </w:pPr>
            <w:r w:rsidRPr="00C16DA2">
              <w:rPr>
                <w:rFonts w:asciiTheme="minorHAnsi" w:hAnsiTheme="minorHAnsi" w:cstheme="minorHAnsi"/>
                <w:sz w:val="24"/>
                <w:szCs w:val="24"/>
              </w:rPr>
              <w:t xml:space="preserve">(α) </w:t>
            </w:r>
            <w:hyperlink r:id="rId44" w:history="1">
              <w:r w:rsidRPr="00C16DA2">
                <w:rPr>
                  <w:rStyle w:val="-"/>
                  <w:rFonts w:asciiTheme="minorHAnsi" w:hAnsiTheme="minorHAnsi" w:cstheme="minorHAnsi"/>
                  <w:sz w:val="24"/>
                  <w:szCs w:val="24"/>
                </w:rPr>
                <w:t>Ανάλυση Συνεπειών Ρύθμισης</w:t>
              </w:r>
            </w:hyperlink>
          </w:p>
          <w:p w:rsidR="00C16DA2" w:rsidRPr="00C16DA2" w:rsidRDefault="00C16DA2" w:rsidP="00C16DA2">
            <w:pPr>
              <w:autoSpaceDE w:val="0"/>
              <w:autoSpaceDN w:val="0"/>
              <w:adjustRightInd w:val="0"/>
              <w:spacing w:after="120"/>
              <w:jc w:val="both"/>
              <w:rPr>
                <w:rFonts w:asciiTheme="minorHAnsi" w:hAnsiTheme="minorHAnsi" w:cstheme="minorHAnsi"/>
                <w:sz w:val="24"/>
                <w:szCs w:val="24"/>
              </w:rPr>
            </w:pPr>
            <w:r w:rsidRPr="00C16DA2">
              <w:rPr>
                <w:rFonts w:asciiTheme="minorHAnsi" w:hAnsiTheme="minorHAnsi" w:cstheme="minorHAnsi"/>
                <w:sz w:val="24"/>
                <w:szCs w:val="24"/>
              </w:rPr>
              <w:t xml:space="preserve">(β) </w:t>
            </w:r>
            <w:hyperlink r:id="rId45" w:history="1">
              <w:r w:rsidRPr="00C16DA2">
                <w:rPr>
                  <w:rStyle w:val="-"/>
                  <w:rFonts w:asciiTheme="minorHAnsi" w:hAnsiTheme="minorHAnsi" w:cstheme="minorHAnsi"/>
                  <w:sz w:val="24"/>
                  <w:szCs w:val="24"/>
                </w:rPr>
                <w:t>ΕΚΘΕΣΗ Γενικού Λογιστηρίου του Κράτους</w:t>
              </w:r>
            </w:hyperlink>
            <w:r w:rsidRPr="00C16DA2">
              <w:rPr>
                <w:rFonts w:asciiTheme="minorHAnsi" w:hAnsiTheme="minorHAnsi" w:cstheme="minorHAnsi"/>
                <w:sz w:val="24"/>
                <w:szCs w:val="24"/>
              </w:rPr>
              <w:t xml:space="preserve"> </w:t>
            </w:r>
          </w:p>
          <w:p w:rsidR="00C16DA2" w:rsidRPr="00C16DA2" w:rsidRDefault="00C16DA2" w:rsidP="00C16DA2">
            <w:pPr>
              <w:autoSpaceDE w:val="0"/>
              <w:autoSpaceDN w:val="0"/>
              <w:adjustRightInd w:val="0"/>
              <w:spacing w:after="120"/>
              <w:jc w:val="both"/>
              <w:rPr>
                <w:rFonts w:asciiTheme="minorHAnsi" w:hAnsiTheme="minorHAnsi" w:cstheme="minorHAnsi"/>
                <w:sz w:val="24"/>
                <w:szCs w:val="24"/>
              </w:rPr>
            </w:pPr>
            <w:r w:rsidRPr="00C16DA2">
              <w:rPr>
                <w:rFonts w:asciiTheme="minorHAnsi" w:hAnsiTheme="minorHAnsi" w:cstheme="minorHAnsi"/>
                <w:sz w:val="24"/>
                <w:szCs w:val="24"/>
              </w:rPr>
              <w:t xml:space="preserve">      (άρθρο 75 παρ. 1 του Συντάγματος)</w:t>
            </w:r>
          </w:p>
          <w:p w:rsidR="00C16DA2" w:rsidRPr="00C16DA2" w:rsidRDefault="00C16DA2" w:rsidP="00C16DA2">
            <w:pPr>
              <w:autoSpaceDE w:val="0"/>
              <w:autoSpaceDN w:val="0"/>
              <w:adjustRightInd w:val="0"/>
              <w:spacing w:after="120"/>
              <w:jc w:val="both"/>
              <w:rPr>
                <w:rFonts w:asciiTheme="minorHAnsi" w:hAnsiTheme="minorHAnsi" w:cstheme="minorHAnsi"/>
                <w:sz w:val="24"/>
                <w:szCs w:val="24"/>
              </w:rPr>
            </w:pPr>
            <w:r w:rsidRPr="00C16DA2">
              <w:rPr>
                <w:rFonts w:asciiTheme="minorHAnsi" w:hAnsiTheme="minorHAnsi" w:cstheme="minorHAnsi"/>
                <w:sz w:val="24"/>
                <w:szCs w:val="24"/>
              </w:rPr>
              <w:t xml:space="preserve">(γ) </w:t>
            </w:r>
            <w:hyperlink r:id="rId46" w:history="1">
              <w:r w:rsidRPr="00C16DA2">
                <w:rPr>
                  <w:rStyle w:val="-"/>
                  <w:rFonts w:asciiTheme="minorHAnsi" w:hAnsiTheme="minorHAnsi" w:cstheme="minorHAnsi"/>
                  <w:sz w:val="24"/>
                  <w:szCs w:val="24"/>
                </w:rPr>
                <w:t>ΕΙΔΙΚΗ ΕΚΘΕΣΗ</w:t>
              </w:r>
            </w:hyperlink>
            <w:r w:rsidRPr="00C16DA2">
              <w:rPr>
                <w:rFonts w:asciiTheme="minorHAnsi" w:hAnsiTheme="minorHAnsi" w:cstheme="minorHAnsi"/>
                <w:sz w:val="24"/>
                <w:szCs w:val="24"/>
              </w:rPr>
              <w:t xml:space="preserve"> </w:t>
            </w:r>
          </w:p>
          <w:p w:rsidR="00C16DA2" w:rsidRPr="00C16DA2" w:rsidRDefault="00C16DA2" w:rsidP="00C16DA2">
            <w:pPr>
              <w:autoSpaceDE w:val="0"/>
              <w:autoSpaceDN w:val="0"/>
              <w:adjustRightInd w:val="0"/>
              <w:spacing w:after="120"/>
              <w:jc w:val="both"/>
              <w:rPr>
                <w:rFonts w:asciiTheme="minorHAnsi" w:hAnsiTheme="minorHAnsi" w:cstheme="minorHAnsi"/>
                <w:sz w:val="24"/>
                <w:szCs w:val="24"/>
              </w:rPr>
            </w:pPr>
            <w:r w:rsidRPr="00C16DA2">
              <w:rPr>
                <w:rFonts w:asciiTheme="minorHAnsi" w:hAnsiTheme="minorHAnsi" w:cstheme="minorHAnsi"/>
                <w:sz w:val="24"/>
                <w:szCs w:val="24"/>
              </w:rPr>
              <w:t xml:space="preserve">      (άρθρο 75 παρ. 3 του Συντάγματος)</w:t>
            </w:r>
          </w:p>
        </w:tc>
      </w:tr>
    </w:tbl>
    <w:p w:rsidR="00987D12" w:rsidRPr="00F1604C" w:rsidRDefault="00987D12" w:rsidP="00BB1BED">
      <w:pPr>
        <w:rPr>
          <w:lang w:eastAsia="ar-SA"/>
        </w:rPr>
      </w:pPr>
      <w:bookmarkStart w:id="2" w:name="_Toc34837608"/>
      <w:bookmarkStart w:id="3" w:name="_Toc406074402"/>
      <w:bookmarkStart w:id="4" w:name="_Toc1137539"/>
    </w:p>
    <w:p w:rsidR="00C61DDA" w:rsidRPr="00C61DDA" w:rsidRDefault="00441204" w:rsidP="00C61DDA">
      <w:pPr>
        <w:pStyle w:val="1"/>
        <w:rPr>
          <w:rFonts w:asciiTheme="minorHAnsi" w:hAnsiTheme="minorHAnsi"/>
          <w:sz w:val="32"/>
          <w:szCs w:val="32"/>
        </w:rPr>
      </w:pPr>
      <w:bookmarkStart w:id="5" w:name="_Toc139988334"/>
      <w:r>
        <w:rPr>
          <w:rFonts w:ascii="Calibri" w:hAnsi="Calibri"/>
          <w:sz w:val="32"/>
          <w:szCs w:val="32"/>
        </w:rPr>
        <w:t>2</w:t>
      </w:r>
      <w:r w:rsidR="000673D2" w:rsidRPr="00B844CE">
        <w:rPr>
          <w:rFonts w:ascii="Calibri" w:hAnsi="Calibri"/>
          <w:sz w:val="32"/>
          <w:szCs w:val="32"/>
        </w:rPr>
        <w:t xml:space="preserve">. </w:t>
      </w:r>
      <w:hyperlink w:anchor="_3._ΠΡΟΕΔΡΙΚΑ_ΔΙΑΤΑΓΜΑΤΑ" w:history="1">
        <w:bookmarkStart w:id="6" w:name="_Toc34837607"/>
        <w:r w:rsidR="00C61DDA" w:rsidRPr="00C61DDA">
          <w:rPr>
            <w:rFonts w:asciiTheme="minorHAnsi" w:hAnsiTheme="minorHAnsi"/>
            <w:sz w:val="32"/>
            <w:szCs w:val="32"/>
          </w:rPr>
          <w:t>ΠΡΟΕΔΡΙΚΑ ΔΙΑΤΑΓΜΑΤΑ</w:t>
        </w:r>
        <w:bookmarkEnd w:id="5"/>
        <w:bookmarkEnd w:id="6"/>
      </w:hyperlink>
    </w:p>
    <w:p w:rsidR="00C61DDA" w:rsidRPr="00C61DDA" w:rsidRDefault="00C61DDA" w:rsidP="00C61DDA">
      <w:pPr>
        <w:suppressAutoHyphens/>
        <w:spacing w:after="0" w:line="240" w:lineRule="auto"/>
        <w:rPr>
          <w:rFonts w:asciiTheme="minorHAnsi" w:eastAsia="Times New Roman" w:hAnsiTheme="minorHAnsi"/>
          <w:sz w:val="16"/>
          <w:szCs w:val="16"/>
          <w:lang w:val="en-US" w:eastAsia="ar-SA"/>
        </w:rPr>
      </w:pPr>
    </w:p>
    <w:tbl>
      <w:tblPr>
        <w:tblW w:w="9322" w:type="dxa"/>
        <w:shd w:val="clear" w:color="auto" w:fill="DAEEF3"/>
        <w:tblLayout w:type="fixed"/>
        <w:tblLook w:val="04A0" w:firstRow="1" w:lastRow="0" w:firstColumn="1" w:lastColumn="0" w:noHBand="0" w:noVBand="1"/>
      </w:tblPr>
      <w:tblGrid>
        <w:gridCol w:w="709"/>
        <w:gridCol w:w="3686"/>
        <w:gridCol w:w="4927"/>
      </w:tblGrid>
      <w:tr w:rsidR="00C61DDA" w:rsidRPr="00C61DDA" w:rsidTr="00FD6515">
        <w:trPr>
          <w:cantSplit/>
          <w:tblHeader/>
        </w:trPr>
        <w:tc>
          <w:tcPr>
            <w:tcW w:w="709" w:type="dxa"/>
            <w:tcBorders>
              <w:top w:val="double" w:sz="4" w:space="0" w:color="auto"/>
              <w:bottom w:val="double" w:sz="4" w:space="0" w:color="auto"/>
            </w:tcBorders>
            <w:shd w:val="clear" w:color="auto" w:fill="DAEEF3"/>
            <w:vAlign w:val="center"/>
            <w:hideMark/>
          </w:tcPr>
          <w:p w:rsidR="00C61DDA" w:rsidRPr="00C61DDA" w:rsidRDefault="00C61DDA" w:rsidP="00C61DDA">
            <w:pPr>
              <w:suppressAutoHyphens/>
              <w:spacing w:after="0" w:line="240" w:lineRule="auto"/>
              <w:jc w:val="center"/>
              <w:rPr>
                <w:rFonts w:eastAsia="Times New Roman" w:cs="Tahoma"/>
                <w:b/>
                <w:sz w:val="24"/>
                <w:szCs w:val="24"/>
                <w:lang w:eastAsia="ar-SA"/>
              </w:rPr>
            </w:pPr>
            <w:r w:rsidRPr="00C61DDA">
              <w:rPr>
                <w:rFonts w:eastAsia="Times New Roman" w:cs="Tahoma"/>
                <w:b/>
                <w:sz w:val="24"/>
                <w:szCs w:val="24"/>
                <w:lang w:val="en-US" w:eastAsia="ar-SA"/>
              </w:rPr>
              <w:t>A</w:t>
            </w:r>
            <w:r w:rsidRPr="00C61DDA">
              <w:rPr>
                <w:rFonts w:eastAsia="Times New Roman" w:cs="Tahoma"/>
                <w:b/>
                <w:sz w:val="24"/>
                <w:szCs w:val="24"/>
                <w:lang w:eastAsia="ar-SA"/>
              </w:rPr>
              <w:t>/</w:t>
            </w:r>
            <w:r w:rsidRPr="00C61DDA">
              <w:rPr>
                <w:rFonts w:eastAsia="Times New Roman" w:cs="Tahoma"/>
                <w:b/>
                <w:sz w:val="24"/>
                <w:szCs w:val="24"/>
                <w:lang w:val="en-US" w:eastAsia="ar-SA"/>
              </w:rPr>
              <w:t>A</w:t>
            </w:r>
          </w:p>
        </w:tc>
        <w:tc>
          <w:tcPr>
            <w:tcW w:w="3686" w:type="dxa"/>
            <w:tcBorders>
              <w:top w:val="double" w:sz="4" w:space="0" w:color="auto"/>
              <w:bottom w:val="double" w:sz="4" w:space="0" w:color="auto"/>
            </w:tcBorders>
            <w:shd w:val="clear" w:color="auto" w:fill="DAEEF3"/>
            <w:vAlign w:val="center"/>
            <w:hideMark/>
          </w:tcPr>
          <w:p w:rsidR="00C61DDA" w:rsidRDefault="00C61DDA" w:rsidP="00C61DDA">
            <w:pPr>
              <w:suppressAutoHyphens/>
              <w:spacing w:after="0" w:line="240" w:lineRule="auto"/>
              <w:jc w:val="center"/>
              <w:rPr>
                <w:rFonts w:eastAsia="Times New Roman" w:cs="Tahoma"/>
                <w:b/>
                <w:sz w:val="24"/>
                <w:szCs w:val="24"/>
                <w:lang w:eastAsia="ar-SA"/>
              </w:rPr>
            </w:pPr>
            <w:r w:rsidRPr="00C61DDA">
              <w:rPr>
                <w:rFonts w:eastAsia="Times New Roman" w:cs="Tahoma"/>
                <w:b/>
                <w:sz w:val="24"/>
                <w:szCs w:val="24"/>
                <w:lang w:eastAsia="ar-SA"/>
              </w:rPr>
              <w:t>ΣΤΟΙΧΕΙΑ Προεδρικού Δ/τος</w:t>
            </w:r>
          </w:p>
          <w:p w:rsidR="00754D74" w:rsidRPr="00C61DDA" w:rsidRDefault="00754D74" w:rsidP="00C61DDA">
            <w:pPr>
              <w:suppressAutoHyphens/>
              <w:spacing w:after="0" w:line="240" w:lineRule="auto"/>
              <w:jc w:val="center"/>
              <w:rPr>
                <w:rFonts w:eastAsia="Times New Roman" w:cs="Tahoma"/>
                <w:b/>
                <w:sz w:val="24"/>
                <w:szCs w:val="24"/>
                <w:lang w:eastAsia="ar-SA"/>
              </w:rPr>
            </w:pPr>
          </w:p>
        </w:tc>
        <w:tc>
          <w:tcPr>
            <w:tcW w:w="4927" w:type="dxa"/>
            <w:tcBorders>
              <w:top w:val="double" w:sz="4" w:space="0" w:color="auto"/>
              <w:bottom w:val="double" w:sz="4" w:space="0" w:color="auto"/>
            </w:tcBorders>
            <w:shd w:val="clear" w:color="auto" w:fill="DAEEF3"/>
            <w:vAlign w:val="center"/>
            <w:hideMark/>
          </w:tcPr>
          <w:p w:rsidR="00C61DDA" w:rsidRPr="00C61DDA" w:rsidRDefault="00C61DDA" w:rsidP="00C61DDA">
            <w:pPr>
              <w:suppressAutoHyphens/>
              <w:spacing w:after="0" w:line="240" w:lineRule="auto"/>
              <w:jc w:val="center"/>
              <w:rPr>
                <w:rFonts w:eastAsia="Times New Roman" w:cs="Tahoma"/>
                <w:b/>
                <w:sz w:val="24"/>
                <w:szCs w:val="24"/>
                <w:lang w:eastAsia="ar-SA"/>
              </w:rPr>
            </w:pPr>
            <w:r w:rsidRPr="00C61DDA">
              <w:rPr>
                <w:rFonts w:eastAsia="Times New Roman" w:cs="Tahoma"/>
                <w:b/>
                <w:sz w:val="24"/>
                <w:szCs w:val="24"/>
                <w:lang w:eastAsia="ar-SA"/>
              </w:rPr>
              <w:t>ΤΙΤΛΟΣ</w:t>
            </w:r>
          </w:p>
        </w:tc>
      </w:tr>
      <w:tr w:rsidR="008E5AA9" w:rsidRPr="00C61DDA" w:rsidTr="008E5AA9">
        <w:trPr>
          <w:cantSplit/>
          <w:trHeight w:val="58"/>
        </w:trPr>
        <w:tc>
          <w:tcPr>
            <w:tcW w:w="709" w:type="dxa"/>
            <w:shd w:val="clear" w:color="auto" w:fill="FFFFFF" w:themeFill="background1"/>
            <w:vAlign w:val="center"/>
          </w:tcPr>
          <w:p w:rsidR="008E5AA9" w:rsidRPr="008E5AA9" w:rsidRDefault="008E5AA9" w:rsidP="008E5AA9">
            <w:pPr>
              <w:jc w:val="center"/>
              <w:rPr>
                <w:rFonts w:asciiTheme="minorHAnsi" w:hAnsiTheme="minorHAnsi" w:cstheme="minorHAnsi"/>
                <w:sz w:val="24"/>
                <w:szCs w:val="24"/>
                <w:lang w:val="en-US"/>
              </w:rPr>
            </w:pPr>
            <w:r>
              <w:rPr>
                <w:rFonts w:asciiTheme="minorHAnsi" w:hAnsiTheme="minorHAnsi" w:cstheme="minorHAnsi"/>
                <w:sz w:val="24"/>
                <w:szCs w:val="24"/>
                <w:lang w:val="en-US"/>
              </w:rPr>
              <w:t>1.</w:t>
            </w:r>
          </w:p>
        </w:tc>
        <w:tc>
          <w:tcPr>
            <w:tcW w:w="3686" w:type="dxa"/>
            <w:shd w:val="clear" w:color="auto" w:fill="FFFFFF" w:themeFill="background1"/>
          </w:tcPr>
          <w:p w:rsidR="008E5AA9" w:rsidRPr="008E5AA9" w:rsidRDefault="008E5AA9" w:rsidP="008E5AA9">
            <w:pPr>
              <w:spacing w:after="0"/>
              <w:jc w:val="center"/>
              <w:rPr>
                <w:rFonts w:asciiTheme="minorHAnsi" w:hAnsiTheme="minorHAnsi" w:cstheme="minorHAnsi"/>
                <w:sz w:val="24"/>
                <w:szCs w:val="24"/>
              </w:rPr>
            </w:pPr>
            <w:r w:rsidRPr="008E5AA9">
              <w:rPr>
                <w:rFonts w:asciiTheme="minorHAnsi" w:hAnsiTheme="minorHAnsi" w:cstheme="minorHAnsi"/>
                <w:sz w:val="24"/>
                <w:szCs w:val="24"/>
              </w:rPr>
              <w:t xml:space="preserve">Π.Δ. 45/2023 </w:t>
            </w:r>
          </w:p>
          <w:p w:rsidR="008E5AA9" w:rsidRPr="008E5AA9" w:rsidRDefault="004C2CAF" w:rsidP="008E5AA9">
            <w:pPr>
              <w:spacing w:after="0"/>
              <w:jc w:val="center"/>
              <w:rPr>
                <w:rFonts w:asciiTheme="minorHAnsi" w:hAnsiTheme="minorHAnsi" w:cstheme="minorHAnsi"/>
                <w:sz w:val="24"/>
                <w:szCs w:val="24"/>
              </w:rPr>
            </w:pPr>
            <w:hyperlink r:id="rId47" w:history="1">
              <w:r w:rsidR="008E5AA9" w:rsidRPr="008E5AA9">
                <w:rPr>
                  <w:rStyle w:val="-"/>
                  <w:rFonts w:asciiTheme="minorHAnsi" w:hAnsiTheme="minorHAnsi" w:cstheme="minorHAnsi"/>
                  <w:sz w:val="24"/>
                  <w:szCs w:val="24"/>
                </w:rPr>
                <w:t>ΦΕΚ A 99/22.04.2023</w:t>
              </w:r>
            </w:hyperlink>
          </w:p>
        </w:tc>
        <w:tc>
          <w:tcPr>
            <w:tcW w:w="4927" w:type="dxa"/>
            <w:shd w:val="clear" w:color="auto" w:fill="FFFFFF" w:themeFill="background1"/>
            <w:vAlign w:val="center"/>
          </w:tcPr>
          <w:p w:rsidR="008E5AA9" w:rsidRPr="008E5AA9" w:rsidRDefault="008E5AA9" w:rsidP="008E5AA9">
            <w:pPr>
              <w:autoSpaceDE w:val="0"/>
              <w:autoSpaceDN w:val="0"/>
              <w:adjustRightInd w:val="0"/>
              <w:jc w:val="both"/>
              <w:rPr>
                <w:rFonts w:asciiTheme="minorHAnsi" w:hAnsiTheme="minorHAnsi" w:cstheme="minorHAnsi"/>
                <w:bCs/>
                <w:color w:val="000000"/>
                <w:sz w:val="24"/>
                <w:szCs w:val="24"/>
                <w:lang w:eastAsia="el-GR"/>
              </w:rPr>
            </w:pPr>
            <w:r w:rsidRPr="008E5AA9">
              <w:rPr>
                <w:rFonts w:asciiTheme="minorHAnsi" w:hAnsiTheme="minorHAnsi" w:cstheme="minorHAnsi"/>
                <w:sz w:val="24"/>
                <w:szCs w:val="24"/>
              </w:rPr>
              <w:t>«Διάλυση της Βουλής, προκήρυξη εκλογής Βουλευτών και σύγκληση της νέας Βουλής»</w:t>
            </w:r>
          </w:p>
        </w:tc>
      </w:tr>
    </w:tbl>
    <w:p w:rsidR="00B100CA" w:rsidRDefault="00B100CA" w:rsidP="00B100CA">
      <w:pPr>
        <w:rPr>
          <w:lang w:eastAsia="ar-SA"/>
        </w:rPr>
      </w:pPr>
    </w:p>
    <w:p w:rsidR="002743E8" w:rsidRPr="00B100CA" w:rsidRDefault="002743E8" w:rsidP="00B100CA">
      <w:pPr>
        <w:rPr>
          <w:lang w:eastAsia="ar-SA"/>
        </w:rPr>
      </w:pPr>
    </w:p>
    <w:p w:rsidR="008E5AA9" w:rsidRPr="00EB7FCD" w:rsidRDefault="008E5AA9" w:rsidP="00A504E0">
      <w:pPr>
        <w:pStyle w:val="a8"/>
        <w:keepNext/>
        <w:numPr>
          <w:ilvl w:val="0"/>
          <w:numId w:val="19"/>
        </w:numPr>
        <w:tabs>
          <w:tab w:val="left" w:pos="7005"/>
        </w:tabs>
        <w:suppressAutoHyphens/>
        <w:spacing w:after="0" w:line="240" w:lineRule="auto"/>
        <w:ind w:left="284" w:right="359" w:hanging="284"/>
        <w:jc w:val="both"/>
        <w:outlineLvl w:val="0"/>
        <w:rPr>
          <w:rFonts w:eastAsia="Times New Roman"/>
          <w:b/>
          <w:bCs/>
          <w:sz w:val="32"/>
          <w:szCs w:val="32"/>
          <w:lang w:eastAsia="ar-SA"/>
        </w:rPr>
      </w:pPr>
      <w:bookmarkStart w:id="7" w:name="_Toc139988335"/>
      <w:r w:rsidRPr="008E5AA9">
        <w:rPr>
          <w:rFonts w:eastAsia="Times New Roman"/>
          <w:b/>
          <w:bCs/>
          <w:sz w:val="32"/>
          <w:szCs w:val="32"/>
          <w:lang w:eastAsia="ar-SA"/>
        </w:rPr>
        <w:t>ΑΠΟΦΑΣΕΙΣ ΠΡΩΘΥΠΟΥΡΓΟΥ</w:t>
      </w:r>
      <w:bookmarkStart w:id="8" w:name="_Toc34837609"/>
      <w:r w:rsidR="00EB7FCD">
        <w:rPr>
          <w:rFonts w:eastAsia="Times New Roman"/>
          <w:b/>
          <w:bCs/>
          <w:sz w:val="32"/>
          <w:szCs w:val="32"/>
          <w:lang w:eastAsia="ar-SA"/>
        </w:rPr>
        <w:t xml:space="preserve"> </w:t>
      </w:r>
      <w:r w:rsidRPr="00EB7FCD">
        <w:rPr>
          <w:rFonts w:eastAsia="Times New Roman"/>
          <w:b/>
          <w:bCs/>
          <w:sz w:val="28"/>
          <w:szCs w:val="28"/>
          <w:lang w:eastAsia="ar-SA"/>
        </w:rPr>
        <w:t>(ή και με σύμπραξη άλλου/ων</w:t>
      </w:r>
      <w:bookmarkStart w:id="9" w:name="_Toc414451270"/>
      <w:r w:rsidRPr="00EB7FCD">
        <w:rPr>
          <w:rFonts w:eastAsia="Times New Roman"/>
          <w:b/>
          <w:bCs/>
          <w:sz w:val="28"/>
          <w:szCs w:val="28"/>
          <w:lang w:eastAsia="ar-SA"/>
        </w:rPr>
        <w:t xml:space="preserve"> Υπουργού/ών </w:t>
      </w:r>
      <w:bookmarkStart w:id="10" w:name="_Toc34837610"/>
      <w:bookmarkEnd w:id="8"/>
      <w:r w:rsidRPr="00EB7FCD">
        <w:rPr>
          <w:rFonts w:eastAsia="Times New Roman"/>
          <w:b/>
          <w:bCs/>
          <w:sz w:val="28"/>
          <w:szCs w:val="28"/>
          <w:lang w:eastAsia="ar-SA"/>
        </w:rPr>
        <w:t>)</w:t>
      </w:r>
      <w:bookmarkEnd w:id="7"/>
      <w:bookmarkEnd w:id="9"/>
      <w:bookmarkEnd w:id="10"/>
    </w:p>
    <w:p w:rsidR="008E5AA9" w:rsidRPr="008E5AA9" w:rsidRDefault="008E5AA9" w:rsidP="008E5AA9">
      <w:pPr>
        <w:suppressAutoHyphens/>
        <w:spacing w:after="0" w:line="240" w:lineRule="auto"/>
        <w:rPr>
          <w:rFonts w:asciiTheme="minorHAnsi" w:eastAsia="Times New Roman" w:hAnsiTheme="minorHAnsi"/>
          <w:sz w:val="16"/>
          <w:szCs w:val="16"/>
          <w:lang w:eastAsia="ar-SA"/>
        </w:rPr>
      </w:pPr>
    </w:p>
    <w:tbl>
      <w:tblPr>
        <w:tblW w:w="9322" w:type="dxa"/>
        <w:shd w:val="clear" w:color="auto" w:fill="DAEEF3"/>
        <w:tblLayout w:type="fixed"/>
        <w:tblLook w:val="04A0" w:firstRow="1" w:lastRow="0" w:firstColumn="1" w:lastColumn="0" w:noHBand="0" w:noVBand="1"/>
      </w:tblPr>
      <w:tblGrid>
        <w:gridCol w:w="709"/>
        <w:gridCol w:w="3827"/>
        <w:gridCol w:w="4786"/>
      </w:tblGrid>
      <w:tr w:rsidR="008E5AA9" w:rsidRPr="008E5AA9" w:rsidTr="002743E8">
        <w:trPr>
          <w:cantSplit/>
          <w:tblHeader/>
        </w:trPr>
        <w:tc>
          <w:tcPr>
            <w:tcW w:w="709" w:type="dxa"/>
            <w:tcBorders>
              <w:top w:val="double" w:sz="4" w:space="0" w:color="auto"/>
              <w:bottom w:val="double" w:sz="4" w:space="0" w:color="auto"/>
            </w:tcBorders>
            <w:shd w:val="clear" w:color="auto" w:fill="DAEEF3"/>
            <w:vAlign w:val="center"/>
            <w:hideMark/>
          </w:tcPr>
          <w:p w:rsidR="008E5AA9" w:rsidRPr="008E5AA9" w:rsidRDefault="008E5AA9" w:rsidP="008E5AA9">
            <w:pPr>
              <w:suppressAutoHyphens/>
              <w:spacing w:after="0" w:line="240" w:lineRule="auto"/>
              <w:jc w:val="center"/>
              <w:rPr>
                <w:rFonts w:eastAsia="Times New Roman" w:cs="Tahoma"/>
                <w:b/>
                <w:sz w:val="24"/>
                <w:szCs w:val="24"/>
                <w:lang w:eastAsia="ar-SA"/>
              </w:rPr>
            </w:pPr>
            <w:r w:rsidRPr="008E5AA9">
              <w:rPr>
                <w:rFonts w:eastAsia="Times New Roman" w:cs="Tahoma"/>
                <w:b/>
                <w:sz w:val="24"/>
                <w:szCs w:val="24"/>
                <w:lang w:val="en-US" w:eastAsia="ar-SA"/>
              </w:rPr>
              <w:t>A</w:t>
            </w:r>
            <w:r w:rsidRPr="008E5AA9">
              <w:rPr>
                <w:rFonts w:eastAsia="Times New Roman" w:cs="Tahoma"/>
                <w:b/>
                <w:sz w:val="24"/>
                <w:szCs w:val="24"/>
                <w:lang w:eastAsia="ar-SA"/>
              </w:rPr>
              <w:t>/</w:t>
            </w:r>
            <w:r w:rsidRPr="008E5AA9">
              <w:rPr>
                <w:rFonts w:eastAsia="Times New Roman" w:cs="Tahoma"/>
                <w:b/>
                <w:sz w:val="24"/>
                <w:szCs w:val="24"/>
                <w:lang w:val="en-US" w:eastAsia="ar-SA"/>
              </w:rPr>
              <w:t>A</w:t>
            </w:r>
          </w:p>
        </w:tc>
        <w:tc>
          <w:tcPr>
            <w:tcW w:w="3827" w:type="dxa"/>
            <w:tcBorders>
              <w:top w:val="double" w:sz="4" w:space="0" w:color="auto"/>
              <w:bottom w:val="double" w:sz="4" w:space="0" w:color="auto"/>
            </w:tcBorders>
            <w:shd w:val="clear" w:color="auto" w:fill="DAEEF3"/>
            <w:vAlign w:val="center"/>
            <w:hideMark/>
          </w:tcPr>
          <w:p w:rsidR="008E5AA9" w:rsidRPr="008E5AA9" w:rsidRDefault="008E5AA9" w:rsidP="008E5AA9">
            <w:pPr>
              <w:suppressAutoHyphens/>
              <w:spacing w:after="0" w:line="240" w:lineRule="auto"/>
              <w:jc w:val="center"/>
              <w:rPr>
                <w:rFonts w:eastAsia="Times New Roman" w:cs="Tahoma"/>
                <w:b/>
                <w:sz w:val="24"/>
                <w:szCs w:val="24"/>
                <w:lang w:eastAsia="ar-SA"/>
              </w:rPr>
            </w:pPr>
            <w:r w:rsidRPr="008E5AA9">
              <w:rPr>
                <w:rFonts w:eastAsia="Times New Roman" w:cs="Tahoma"/>
                <w:b/>
                <w:sz w:val="24"/>
                <w:szCs w:val="24"/>
                <w:lang w:eastAsia="ar-SA"/>
              </w:rPr>
              <w:t>ΣΤΟΙΧΕΙΑ ΑΠΟΦΑΣΗΣ</w:t>
            </w:r>
          </w:p>
        </w:tc>
        <w:tc>
          <w:tcPr>
            <w:tcW w:w="4786" w:type="dxa"/>
            <w:tcBorders>
              <w:top w:val="double" w:sz="4" w:space="0" w:color="auto"/>
              <w:bottom w:val="double" w:sz="4" w:space="0" w:color="auto"/>
            </w:tcBorders>
            <w:shd w:val="clear" w:color="auto" w:fill="DAEEF3"/>
            <w:vAlign w:val="center"/>
            <w:hideMark/>
          </w:tcPr>
          <w:p w:rsidR="008E5AA9" w:rsidRPr="008E5AA9" w:rsidRDefault="008E5AA9" w:rsidP="008E5AA9">
            <w:pPr>
              <w:suppressAutoHyphens/>
              <w:spacing w:after="0" w:line="240" w:lineRule="auto"/>
              <w:jc w:val="center"/>
              <w:rPr>
                <w:rFonts w:eastAsia="Times New Roman" w:cs="Tahoma"/>
                <w:b/>
                <w:sz w:val="24"/>
                <w:szCs w:val="24"/>
                <w:lang w:eastAsia="ar-SA"/>
              </w:rPr>
            </w:pPr>
            <w:r w:rsidRPr="008E5AA9">
              <w:rPr>
                <w:rFonts w:eastAsia="Times New Roman" w:cs="Tahoma"/>
                <w:b/>
                <w:sz w:val="24"/>
                <w:szCs w:val="24"/>
                <w:lang w:eastAsia="ar-SA"/>
              </w:rPr>
              <w:t>ΤΙΤΛΟΣ</w:t>
            </w:r>
          </w:p>
        </w:tc>
      </w:tr>
      <w:tr w:rsidR="008E5AA9" w:rsidRPr="008E5AA9" w:rsidTr="002743E8">
        <w:trPr>
          <w:cantSplit/>
        </w:trPr>
        <w:tc>
          <w:tcPr>
            <w:tcW w:w="709" w:type="dxa"/>
            <w:shd w:val="clear" w:color="auto" w:fill="auto"/>
            <w:vAlign w:val="center"/>
          </w:tcPr>
          <w:p w:rsidR="008E5AA9" w:rsidRPr="008E5AA9" w:rsidRDefault="008E5AA9" w:rsidP="008E5AA9">
            <w:pPr>
              <w:suppressAutoHyphens/>
              <w:spacing w:after="0" w:line="240" w:lineRule="auto"/>
              <w:jc w:val="center"/>
              <w:rPr>
                <w:rFonts w:asciiTheme="minorHAnsi" w:eastAsia="Times New Roman" w:hAnsiTheme="minorHAnsi" w:cstheme="minorHAnsi"/>
                <w:sz w:val="24"/>
                <w:szCs w:val="24"/>
                <w:lang w:eastAsia="ar-SA"/>
              </w:rPr>
            </w:pPr>
            <w:r w:rsidRPr="008E5AA9">
              <w:rPr>
                <w:rFonts w:asciiTheme="minorHAnsi" w:eastAsia="Times New Roman" w:hAnsiTheme="minorHAnsi" w:cstheme="minorHAnsi"/>
                <w:sz w:val="24"/>
                <w:szCs w:val="24"/>
                <w:lang w:eastAsia="ar-SA"/>
              </w:rPr>
              <w:t>1</w:t>
            </w:r>
            <w:r w:rsidR="002743E8">
              <w:rPr>
                <w:rFonts w:asciiTheme="minorHAnsi" w:eastAsia="Times New Roman" w:hAnsiTheme="minorHAnsi" w:cstheme="minorHAnsi"/>
                <w:sz w:val="24"/>
                <w:szCs w:val="24"/>
                <w:lang w:eastAsia="ar-SA"/>
              </w:rPr>
              <w:t>.</w:t>
            </w:r>
          </w:p>
        </w:tc>
        <w:tc>
          <w:tcPr>
            <w:tcW w:w="3827" w:type="dxa"/>
            <w:tcBorders>
              <w:top w:val="double" w:sz="4" w:space="0" w:color="auto"/>
            </w:tcBorders>
            <w:shd w:val="clear" w:color="auto" w:fill="auto"/>
          </w:tcPr>
          <w:p w:rsidR="002743E8" w:rsidRDefault="002743E8" w:rsidP="008E5AA9">
            <w:pPr>
              <w:suppressAutoHyphens/>
              <w:spacing w:after="0" w:line="240" w:lineRule="auto"/>
              <w:rPr>
                <w:rFonts w:asciiTheme="minorHAnsi" w:eastAsia="Times New Roman" w:hAnsiTheme="minorHAnsi" w:cstheme="minorHAnsi"/>
                <w:sz w:val="24"/>
                <w:szCs w:val="24"/>
                <w:lang w:eastAsia="ar-SA"/>
              </w:rPr>
            </w:pPr>
          </w:p>
          <w:p w:rsidR="008E5AA9" w:rsidRPr="008E5AA9" w:rsidRDefault="008E5AA9" w:rsidP="008E5AA9">
            <w:pPr>
              <w:suppressAutoHyphens/>
              <w:spacing w:after="0" w:line="240" w:lineRule="auto"/>
              <w:rPr>
                <w:rFonts w:asciiTheme="minorHAnsi" w:eastAsia="Times New Roman" w:hAnsiTheme="minorHAnsi" w:cstheme="minorHAnsi"/>
                <w:sz w:val="24"/>
                <w:szCs w:val="24"/>
                <w:lang w:eastAsia="ar-SA"/>
              </w:rPr>
            </w:pPr>
            <w:r w:rsidRPr="008E5AA9">
              <w:rPr>
                <w:rFonts w:asciiTheme="minorHAnsi" w:eastAsia="Times New Roman" w:hAnsiTheme="minorHAnsi" w:cstheme="minorHAnsi"/>
                <w:sz w:val="24"/>
                <w:szCs w:val="24"/>
                <w:lang w:eastAsia="ar-SA"/>
              </w:rPr>
              <w:t xml:space="preserve">ΑΠΟΦΑΣΗ ΤΟΥ ΠΡΩΘΥΠΟΥΡΓΟΥ Αριθμ. Υ 2  </w:t>
            </w:r>
          </w:p>
          <w:p w:rsidR="008E5AA9" w:rsidRPr="008E5AA9" w:rsidRDefault="004C2CAF" w:rsidP="008E5AA9">
            <w:pPr>
              <w:suppressAutoHyphens/>
              <w:spacing w:after="0" w:line="240" w:lineRule="auto"/>
              <w:rPr>
                <w:rFonts w:asciiTheme="minorHAnsi" w:eastAsia="Times New Roman" w:hAnsiTheme="minorHAnsi" w:cstheme="minorHAnsi"/>
                <w:color w:val="000000"/>
                <w:sz w:val="24"/>
                <w:szCs w:val="24"/>
                <w:lang w:eastAsia="el-GR"/>
              </w:rPr>
            </w:pPr>
            <w:hyperlink r:id="rId48" w:history="1">
              <w:r w:rsidR="008E5AA9" w:rsidRPr="008E5AA9">
                <w:rPr>
                  <w:rFonts w:asciiTheme="minorHAnsi" w:eastAsia="Times New Roman" w:hAnsiTheme="minorHAnsi" w:cstheme="minorHAnsi"/>
                  <w:color w:val="0000FF"/>
                  <w:sz w:val="24"/>
                  <w:szCs w:val="24"/>
                  <w:lang w:eastAsia="ar-SA"/>
                </w:rPr>
                <w:t>ΦΕΚ B 2589/21.04.2023</w:t>
              </w:r>
            </w:hyperlink>
          </w:p>
        </w:tc>
        <w:tc>
          <w:tcPr>
            <w:tcW w:w="4786" w:type="dxa"/>
            <w:tcBorders>
              <w:top w:val="double" w:sz="4" w:space="0" w:color="auto"/>
            </w:tcBorders>
            <w:shd w:val="clear" w:color="auto" w:fill="auto"/>
            <w:vAlign w:val="center"/>
          </w:tcPr>
          <w:p w:rsidR="008E5AA9" w:rsidRDefault="008E5AA9" w:rsidP="008E5AA9">
            <w:pPr>
              <w:autoSpaceDE w:val="0"/>
              <w:autoSpaceDN w:val="0"/>
              <w:adjustRightInd w:val="0"/>
              <w:spacing w:after="0" w:line="240" w:lineRule="auto"/>
              <w:jc w:val="both"/>
              <w:rPr>
                <w:rFonts w:asciiTheme="minorHAnsi" w:eastAsia="Times New Roman" w:hAnsiTheme="minorHAnsi" w:cstheme="minorHAnsi"/>
                <w:sz w:val="24"/>
                <w:szCs w:val="24"/>
                <w:lang w:eastAsia="ar-SA"/>
              </w:rPr>
            </w:pPr>
            <w:r w:rsidRPr="008E5AA9">
              <w:rPr>
                <w:rFonts w:asciiTheme="minorHAnsi" w:eastAsia="Times New Roman" w:hAnsiTheme="minorHAnsi" w:cstheme="minorHAnsi"/>
                <w:sz w:val="24"/>
                <w:szCs w:val="24"/>
                <w:lang w:eastAsia="ar-SA"/>
              </w:rPr>
              <w:t xml:space="preserve">“Τροποποίηση της υπό στοιχεία Υ26/13.8.2021 απόφασης του Πρωθυπουργού «Ανάθεση αρμοδιοτήτων στον Υφυπουργό στον Πρωθυπουργό, Ιωάννη Οικονόμου» (Β’ 3788)»” </w:t>
            </w:r>
          </w:p>
          <w:p w:rsidR="002743E8" w:rsidRPr="008E5AA9" w:rsidRDefault="002743E8" w:rsidP="008E5AA9">
            <w:pPr>
              <w:autoSpaceDE w:val="0"/>
              <w:autoSpaceDN w:val="0"/>
              <w:adjustRightInd w:val="0"/>
              <w:spacing w:after="0" w:line="240" w:lineRule="auto"/>
              <w:jc w:val="both"/>
              <w:rPr>
                <w:rFonts w:asciiTheme="minorHAnsi" w:hAnsiTheme="minorHAnsi" w:cstheme="minorHAnsi"/>
                <w:bCs/>
                <w:sz w:val="24"/>
                <w:szCs w:val="24"/>
                <w:lang w:eastAsia="el-GR"/>
              </w:rPr>
            </w:pPr>
          </w:p>
        </w:tc>
      </w:tr>
      <w:tr w:rsidR="008E5AA9" w:rsidRPr="008E5AA9" w:rsidTr="002743E8">
        <w:trPr>
          <w:cantSplit/>
        </w:trPr>
        <w:tc>
          <w:tcPr>
            <w:tcW w:w="709" w:type="dxa"/>
            <w:shd w:val="clear" w:color="auto" w:fill="DAEEF3" w:themeFill="accent5" w:themeFillTint="33"/>
            <w:vAlign w:val="center"/>
          </w:tcPr>
          <w:p w:rsidR="008E5AA9" w:rsidRPr="008E5AA9" w:rsidRDefault="008E5AA9" w:rsidP="008E5AA9">
            <w:pPr>
              <w:suppressAutoHyphens/>
              <w:spacing w:after="0" w:line="240" w:lineRule="auto"/>
              <w:jc w:val="center"/>
              <w:rPr>
                <w:rFonts w:asciiTheme="minorHAnsi" w:eastAsia="Times New Roman" w:hAnsiTheme="minorHAnsi" w:cstheme="minorHAnsi"/>
                <w:sz w:val="24"/>
                <w:szCs w:val="24"/>
                <w:lang w:eastAsia="ar-SA"/>
              </w:rPr>
            </w:pPr>
            <w:r w:rsidRPr="008E5AA9">
              <w:rPr>
                <w:rFonts w:asciiTheme="minorHAnsi" w:eastAsia="Times New Roman" w:hAnsiTheme="minorHAnsi" w:cstheme="minorHAnsi"/>
                <w:sz w:val="24"/>
                <w:szCs w:val="24"/>
                <w:lang w:eastAsia="ar-SA"/>
              </w:rPr>
              <w:t>2</w:t>
            </w:r>
            <w:r w:rsidR="002743E8">
              <w:rPr>
                <w:rFonts w:asciiTheme="minorHAnsi" w:eastAsia="Times New Roman" w:hAnsiTheme="minorHAnsi" w:cstheme="minorHAnsi"/>
                <w:sz w:val="24"/>
                <w:szCs w:val="24"/>
                <w:lang w:eastAsia="ar-SA"/>
              </w:rPr>
              <w:t>.</w:t>
            </w:r>
          </w:p>
        </w:tc>
        <w:tc>
          <w:tcPr>
            <w:tcW w:w="3827" w:type="dxa"/>
            <w:shd w:val="clear" w:color="auto" w:fill="DAEEF3" w:themeFill="accent5" w:themeFillTint="33"/>
          </w:tcPr>
          <w:p w:rsidR="002743E8" w:rsidRDefault="002743E8" w:rsidP="008E5AA9">
            <w:pPr>
              <w:suppressAutoHyphens/>
              <w:spacing w:after="0" w:line="240" w:lineRule="auto"/>
              <w:rPr>
                <w:rFonts w:asciiTheme="minorHAnsi" w:eastAsia="Times New Roman" w:hAnsiTheme="minorHAnsi" w:cstheme="minorHAnsi"/>
                <w:sz w:val="24"/>
                <w:szCs w:val="24"/>
                <w:lang w:eastAsia="ar-SA"/>
              </w:rPr>
            </w:pPr>
          </w:p>
          <w:p w:rsidR="008E5AA9" w:rsidRPr="008E5AA9" w:rsidRDefault="008E5AA9" w:rsidP="008E5AA9">
            <w:pPr>
              <w:suppressAutoHyphens/>
              <w:spacing w:after="0" w:line="240" w:lineRule="auto"/>
              <w:rPr>
                <w:rFonts w:asciiTheme="minorHAnsi" w:eastAsia="Times New Roman" w:hAnsiTheme="minorHAnsi" w:cstheme="minorHAnsi"/>
                <w:sz w:val="24"/>
                <w:szCs w:val="24"/>
                <w:lang w:eastAsia="ar-SA"/>
              </w:rPr>
            </w:pPr>
            <w:r w:rsidRPr="008E5AA9">
              <w:rPr>
                <w:rFonts w:asciiTheme="minorHAnsi" w:eastAsia="Times New Roman" w:hAnsiTheme="minorHAnsi" w:cstheme="minorHAnsi"/>
                <w:sz w:val="24"/>
                <w:szCs w:val="24"/>
                <w:lang w:eastAsia="ar-SA"/>
              </w:rPr>
              <w:t xml:space="preserve">ΑΠΟΦΑΣΗ ΤΟΥ ΠΡΩΘΥΠΟΥΡΓΟΥ Αριθμ. Υ 3  </w:t>
            </w:r>
          </w:p>
          <w:p w:rsidR="008E5AA9" w:rsidRDefault="004C2CAF" w:rsidP="008E5AA9">
            <w:pPr>
              <w:suppressAutoHyphens/>
              <w:spacing w:after="0" w:line="240" w:lineRule="auto"/>
              <w:rPr>
                <w:rFonts w:asciiTheme="minorHAnsi" w:eastAsia="Times New Roman" w:hAnsiTheme="minorHAnsi" w:cstheme="minorHAnsi"/>
                <w:color w:val="0000FF"/>
                <w:sz w:val="24"/>
                <w:szCs w:val="24"/>
                <w:lang w:eastAsia="ar-SA"/>
              </w:rPr>
            </w:pPr>
            <w:hyperlink r:id="rId49" w:history="1">
              <w:r w:rsidR="008E5AA9" w:rsidRPr="008E5AA9">
                <w:rPr>
                  <w:rFonts w:asciiTheme="minorHAnsi" w:eastAsia="Times New Roman" w:hAnsiTheme="minorHAnsi" w:cstheme="minorHAnsi"/>
                  <w:color w:val="0000FF"/>
                  <w:sz w:val="24"/>
                  <w:szCs w:val="24"/>
                  <w:lang w:eastAsia="ar-SA"/>
                </w:rPr>
                <w:t>ΦΕΚ B 2589/21.04.2023</w:t>
              </w:r>
            </w:hyperlink>
          </w:p>
          <w:p w:rsidR="002743E8" w:rsidRPr="008E5AA9" w:rsidRDefault="002743E8" w:rsidP="008E5AA9">
            <w:pPr>
              <w:suppressAutoHyphens/>
              <w:spacing w:after="0" w:line="240" w:lineRule="auto"/>
              <w:rPr>
                <w:rFonts w:asciiTheme="minorHAnsi" w:eastAsia="Times New Roman" w:hAnsiTheme="minorHAnsi" w:cstheme="minorHAnsi"/>
                <w:sz w:val="24"/>
                <w:szCs w:val="24"/>
                <w:lang w:eastAsia="ar-SA"/>
              </w:rPr>
            </w:pPr>
          </w:p>
        </w:tc>
        <w:tc>
          <w:tcPr>
            <w:tcW w:w="4786" w:type="dxa"/>
            <w:shd w:val="clear" w:color="auto" w:fill="DAEEF3" w:themeFill="accent5" w:themeFillTint="33"/>
            <w:vAlign w:val="center"/>
          </w:tcPr>
          <w:p w:rsidR="008E5AA9" w:rsidRPr="008E5AA9" w:rsidRDefault="008E5AA9" w:rsidP="008E5AA9">
            <w:pPr>
              <w:autoSpaceDE w:val="0"/>
              <w:autoSpaceDN w:val="0"/>
              <w:adjustRightInd w:val="0"/>
              <w:spacing w:after="0" w:line="240" w:lineRule="auto"/>
              <w:jc w:val="both"/>
              <w:rPr>
                <w:rFonts w:asciiTheme="minorHAnsi" w:hAnsiTheme="minorHAnsi" w:cstheme="minorHAnsi"/>
                <w:bCs/>
                <w:sz w:val="24"/>
                <w:szCs w:val="24"/>
                <w:lang w:eastAsia="el-GR"/>
              </w:rPr>
            </w:pPr>
            <w:r w:rsidRPr="008E5AA9">
              <w:rPr>
                <w:rFonts w:asciiTheme="minorHAnsi" w:eastAsia="Times New Roman" w:hAnsiTheme="minorHAnsi" w:cstheme="minorHAnsi"/>
                <w:sz w:val="24"/>
                <w:szCs w:val="24"/>
                <w:lang w:eastAsia="ar-SA"/>
              </w:rPr>
              <w:t xml:space="preserve">“Τροποποίηση της υπό στοιχεία Υ25/13.8.2021 απόφασης του Πρωθυπουργού «Ανάθεση αρμοδιοτήτων στον Υπουργό Επικρατείας, Χρήστο-Γεώργιο Σκέρτσο» (Β’ 3787)” </w:t>
            </w:r>
          </w:p>
        </w:tc>
      </w:tr>
    </w:tbl>
    <w:p w:rsidR="008E5AA9" w:rsidRPr="008E5AA9" w:rsidRDefault="008E5AA9" w:rsidP="008E5AA9">
      <w:pPr>
        <w:suppressAutoHyphens/>
        <w:spacing w:after="0" w:line="240" w:lineRule="auto"/>
        <w:rPr>
          <w:rFonts w:asciiTheme="minorHAnsi" w:eastAsia="Times New Roman" w:hAnsiTheme="minorHAnsi"/>
          <w:sz w:val="16"/>
          <w:szCs w:val="16"/>
          <w:lang w:eastAsia="ar-SA"/>
        </w:rPr>
      </w:pPr>
    </w:p>
    <w:bookmarkEnd w:id="2"/>
    <w:p w:rsidR="002743E8" w:rsidRDefault="002743E8" w:rsidP="00253FA8">
      <w:pPr>
        <w:rPr>
          <w:lang w:eastAsia="ar-SA"/>
        </w:rPr>
      </w:pPr>
    </w:p>
    <w:p w:rsidR="008E5AA9" w:rsidRPr="008E5AA9" w:rsidRDefault="008E5AA9" w:rsidP="008E5AA9">
      <w:pPr>
        <w:pStyle w:val="a8"/>
        <w:keepNext/>
        <w:numPr>
          <w:ilvl w:val="0"/>
          <w:numId w:val="19"/>
        </w:numPr>
        <w:tabs>
          <w:tab w:val="left" w:pos="7005"/>
        </w:tabs>
        <w:suppressAutoHyphens/>
        <w:spacing w:after="0" w:line="240" w:lineRule="auto"/>
        <w:ind w:left="284" w:right="359" w:hanging="284"/>
        <w:outlineLvl w:val="0"/>
        <w:rPr>
          <w:rFonts w:eastAsia="Times New Roman"/>
          <w:b/>
          <w:bCs/>
          <w:sz w:val="32"/>
          <w:szCs w:val="32"/>
          <w:lang w:eastAsia="ar-SA"/>
        </w:rPr>
      </w:pPr>
      <w:bookmarkStart w:id="11" w:name="_Toc34837611"/>
      <w:bookmarkStart w:id="12" w:name="_Toc139988336"/>
      <w:r w:rsidRPr="008E5AA9">
        <w:rPr>
          <w:rFonts w:eastAsia="Times New Roman"/>
          <w:b/>
          <w:bCs/>
          <w:sz w:val="32"/>
          <w:szCs w:val="32"/>
          <w:lang w:eastAsia="ar-SA"/>
        </w:rPr>
        <w:t>ΠΡΑΞΕΙΣ ΥΠΟΥΡΓΙΚΟΥ ΣΥΜΒΟΥΛΙΟΥ (Π.Υ.Σ.)</w:t>
      </w:r>
      <w:bookmarkEnd w:id="11"/>
      <w:bookmarkEnd w:id="12"/>
    </w:p>
    <w:p w:rsidR="008E5AA9" w:rsidRPr="008E5AA9" w:rsidRDefault="008E5AA9" w:rsidP="008E5AA9">
      <w:pPr>
        <w:suppressAutoHyphens/>
        <w:spacing w:after="0" w:line="240" w:lineRule="auto"/>
        <w:rPr>
          <w:rFonts w:asciiTheme="minorHAnsi" w:eastAsia="Times New Roman" w:hAnsiTheme="minorHAnsi" w:cstheme="minorHAnsi"/>
          <w:sz w:val="16"/>
          <w:szCs w:val="16"/>
          <w:lang w:eastAsia="ar-SA"/>
        </w:rPr>
      </w:pPr>
    </w:p>
    <w:tbl>
      <w:tblPr>
        <w:tblW w:w="9322" w:type="dxa"/>
        <w:shd w:val="clear" w:color="auto" w:fill="DAEEF3"/>
        <w:tblLayout w:type="fixed"/>
        <w:tblLook w:val="04A0" w:firstRow="1" w:lastRow="0" w:firstColumn="1" w:lastColumn="0" w:noHBand="0" w:noVBand="1"/>
      </w:tblPr>
      <w:tblGrid>
        <w:gridCol w:w="709"/>
        <w:gridCol w:w="3827"/>
        <w:gridCol w:w="4786"/>
      </w:tblGrid>
      <w:tr w:rsidR="008E5AA9" w:rsidRPr="008E5AA9" w:rsidTr="002743E8">
        <w:trPr>
          <w:cantSplit/>
          <w:tblHeader/>
        </w:trPr>
        <w:tc>
          <w:tcPr>
            <w:tcW w:w="709" w:type="dxa"/>
            <w:tcBorders>
              <w:top w:val="double" w:sz="4" w:space="0" w:color="auto"/>
              <w:bottom w:val="double" w:sz="4" w:space="0" w:color="auto"/>
            </w:tcBorders>
            <w:shd w:val="clear" w:color="auto" w:fill="DAEEF3"/>
            <w:vAlign w:val="center"/>
            <w:hideMark/>
          </w:tcPr>
          <w:p w:rsidR="008E5AA9" w:rsidRPr="008E5AA9" w:rsidRDefault="008E5AA9" w:rsidP="008E5AA9">
            <w:pPr>
              <w:suppressAutoHyphens/>
              <w:spacing w:after="0" w:line="240" w:lineRule="auto"/>
              <w:jc w:val="center"/>
              <w:rPr>
                <w:rFonts w:eastAsia="Times New Roman" w:cs="Tahoma"/>
                <w:b/>
                <w:sz w:val="24"/>
                <w:szCs w:val="24"/>
                <w:lang w:eastAsia="ar-SA"/>
              </w:rPr>
            </w:pPr>
            <w:r w:rsidRPr="008E5AA9">
              <w:rPr>
                <w:rFonts w:eastAsia="Times New Roman" w:cs="Tahoma"/>
                <w:b/>
                <w:sz w:val="24"/>
                <w:szCs w:val="24"/>
                <w:lang w:val="en-US" w:eastAsia="ar-SA"/>
              </w:rPr>
              <w:t>A</w:t>
            </w:r>
            <w:r w:rsidRPr="008E5AA9">
              <w:rPr>
                <w:rFonts w:eastAsia="Times New Roman" w:cs="Tahoma"/>
                <w:b/>
                <w:sz w:val="24"/>
                <w:szCs w:val="24"/>
                <w:lang w:eastAsia="ar-SA"/>
              </w:rPr>
              <w:t>/</w:t>
            </w:r>
            <w:r w:rsidRPr="008E5AA9">
              <w:rPr>
                <w:rFonts w:eastAsia="Times New Roman" w:cs="Tahoma"/>
                <w:b/>
                <w:sz w:val="24"/>
                <w:szCs w:val="24"/>
                <w:lang w:val="en-US" w:eastAsia="ar-SA"/>
              </w:rPr>
              <w:t>A</w:t>
            </w:r>
          </w:p>
        </w:tc>
        <w:tc>
          <w:tcPr>
            <w:tcW w:w="3827" w:type="dxa"/>
            <w:tcBorders>
              <w:top w:val="double" w:sz="4" w:space="0" w:color="auto"/>
              <w:bottom w:val="double" w:sz="4" w:space="0" w:color="auto"/>
            </w:tcBorders>
            <w:shd w:val="clear" w:color="auto" w:fill="DAEEF3"/>
            <w:vAlign w:val="center"/>
            <w:hideMark/>
          </w:tcPr>
          <w:p w:rsidR="008E5AA9" w:rsidRPr="008E5AA9" w:rsidRDefault="008E5AA9" w:rsidP="008E5AA9">
            <w:pPr>
              <w:suppressAutoHyphens/>
              <w:spacing w:after="0" w:line="240" w:lineRule="auto"/>
              <w:jc w:val="center"/>
              <w:rPr>
                <w:rFonts w:eastAsia="Times New Roman" w:cs="Tahoma"/>
                <w:b/>
                <w:sz w:val="24"/>
                <w:szCs w:val="24"/>
                <w:lang w:eastAsia="ar-SA"/>
              </w:rPr>
            </w:pPr>
            <w:r w:rsidRPr="008E5AA9">
              <w:rPr>
                <w:rFonts w:eastAsia="Times New Roman" w:cs="Tahoma"/>
                <w:b/>
                <w:sz w:val="24"/>
                <w:szCs w:val="24"/>
                <w:lang w:eastAsia="ar-SA"/>
              </w:rPr>
              <w:t>ΣΤΟΙΧΕΙΑ ΑΠΟΦΑΣΗΣ</w:t>
            </w:r>
          </w:p>
        </w:tc>
        <w:tc>
          <w:tcPr>
            <w:tcW w:w="4786" w:type="dxa"/>
            <w:tcBorders>
              <w:top w:val="double" w:sz="4" w:space="0" w:color="auto"/>
              <w:bottom w:val="double" w:sz="4" w:space="0" w:color="auto"/>
            </w:tcBorders>
            <w:shd w:val="clear" w:color="auto" w:fill="DAEEF3"/>
            <w:vAlign w:val="center"/>
            <w:hideMark/>
          </w:tcPr>
          <w:p w:rsidR="008E5AA9" w:rsidRPr="008E5AA9" w:rsidRDefault="008E5AA9" w:rsidP="008E5AA9">
            <w:pPr>
              <w:suppressAutoHyphens/>
              <w:spacing w:after="0" w:line="240" w:lineRule="auto"/>
              <w:jc w:val="center"/>
              <w:rPr>
                <w:rFonts w:eastAsia="Times New Roman" w:cs="Tahoma"/>
                <w:b/>
                <w:sz w:val="24"/>
                <w:szCs w:val="24"/>
                <w:lang w:eastAsia="ar-SA"/>
              </w:rPr>
            </w:pPr>
            <w:r w:rsidRPr="008E5AA9">
              <w:rPr>
                <w:rFonts w:eastAsia="Times New Roman" w:cs="Tahoma"/>
                <w:b/>
                <w:sz w:val="24"/>
                <w:szCs w:val="24"/>
                <w:lang w:eastAsia="ar-SA"/>
              </w:rPr>
              <w:t>ΤΙΤΛΟΣ</w:t>
            </w:r>
          </w:p>
        </w:tc>
      </w:tr>
      <w:tr w:rsidR="008E5AA9" w:rsidRPr="008E5AA9" w:rsidTr="002743E8">
        <w:trPr>
          <w:cantSplit/>
        </w:trPr>
        <w:tc>
          <w:tcPr>
            <w:tcW w:w="709" w:type="dxa"/>
            <w:shd w:val="clear" w:color="auto" w:fill="FFFFFF" w:themeFill="background1"/>
            <w:vAlign w:val="center"/>
          </w:tcPr>
          <w:p w:rsidR="008E5AA9" w:rsidRPr="008E5AA9" w:rsidRDefault="008E5AA9" w:rsidP="008E5AA9">
            <w:pPr>
              <w:suppressAutoHyphens/>
              <w:spacing w:after="0" w:line="240" w:lineRule="auto"/>
              <w:jc w:val="center"/>
              <w:rPr>
                <w:rFonts w:asciiTheme="minorHAnsi" w:eastAsia="Times New Roman" w:hAnsiTheme="minorHAnsi" w:cstheme="minorHAnsi"/>
                <w:sz w:val="24"/>
                <w:szCs w:val="24"/>
                <w:lang w:eastAsia="ar-SA"/>
              </w:rPr>
            </w:pPr>
            <w:r>
              <w:rPr>
                <w:rFonts w:asciiTheme="minorHAnsi" w:eastAsia="Times New Roman" w:hAnsiTheme="minorHAnsi" w:cstheme="minorHAnsi"/>
                <w:sz w:val="24"/>
                <w:szCs w:val="24"/>
                <w:lang w:eastAsia="ar-SA"/>
              </w:rPr>
              <w:t>1.</w:t>
            </w:r>
          </w:p>
        </w:tc>
        <w:tc>
          <w:tcPr>
            <w:tcW w:w="3827" w:type="dxa"/>
            <w:shd w:val="clear" w:color="auto" w:fill="FFFFFF" w:themeFill="background1"/>
          </w:tcPr>
          <w:p w:rsidR="008E5AA9" w:rsidRPr="008E5AA9" w:rsidRDefault="008E5AA9" w:rsidP="008E5AA9">
            <w:pPr>
              <w:suppressAutoHyphens/>
              <w:spacing w:after="0" w:line="240" w:lineRule="auto"/>
              <w:rPr>
                <w:rFonts w:asciiTheme="minorHAnsi" w:eastAsia="Times New Roman" w:hAnsiTheme="minorHAnsi" w:cstheme="minorHAnsi"/>
                <w:sz w:val="24"/>
                <w:szCs w:val="24"/>
                <w:lang w:eastAsia="ar-SA"/>
              </w:rPr>
            </w:pPr>
          </w:p>
          <w:p w:rsidR="008E5AA9" w:rsidRPr="008E5AA9" w:rsidRDefault="008E5AA9" w:rsidP="008E5AA9">
            <w:pPr>
              <w:suppressAutoHyphens/>
              <w:spacing w:after="0" w:line="240" w:lineRule="auto"/>
              <w:rPr>
                <w:rFonts w:asciiTheme="minorHAnsi" w:eastAsia="Times New Roman" w:hAnsiTheme="minorHAnsi" w:cstheme="minorHAnsi"/>
                <w:sz w:val="24"/>
                <w:szCs w:val="24"/>
                <w:lang w:eastAsia="ar-SA"/>
              </w:rPr>
            </w:pPr>
          </w:p>
          <w:p w:rsidR="008E5AA9" w:rsidRPr="008E5AA9" w:rsidRDefault="008E5AA9" w:rsidP="008E5AA9">
            <w:pPr>
              <w:suppressAutoHyphens/>
              <w:spacing w:after="0" w:line="240" w:lineRule="auto"/>
              <w:jc w:val="center"/>
              <w:rPr>
                <w:rFonts w:asciiTheme="minorHAnsi" w:eastAsia="Times New Roman" w:hAnsiTheme="minorHAnsi" w:cstheme="minorHAnsi"/>
                <w:sz w:val="24"/>
                <w:szCs w:val="24"/>
                <w:lang w:eastAsia="ar-SA"/>
              </w:rPr>
            </w:pPr>
            <w:r w:rsidRPr="008E5AA9">
              <w:rPr>
                <w:rFonts w:asciiTheme="minorHAnsi" w:eastAsia="Times New Roman" w:hAnsiTheme="minorHAnsi" w:cstheme="minorHAnsi"/>
                <w:sz w:val="24"/>
                <w:szCs w:val="24"/>
                <w:lang w:eastAsia="ar-SA"/>
              </w:rPr>
              <w:t xml:space="preserve">Πράξη 7 της 21-4-2023 </w:t>
            </w:r>
          </w:p>
          <w:p w:rsidR="008E5AA9" w:rsidRPr="008E5AA9" w:rsidRDefault="004C2CAF" w:rsidP="008E5AA9">
            <w:pPr>
              <w:suppressAutoHyphens/>
              <w:spacing w:after="0" w:line="240" w:lineRule="auto"/>
              <w:jc w:val="center"/>
              <w:rPr>
                <w:rFonts w:asciiTheme="minorHAnsi" w:eastAsia="Times New Roman" w:hAnsiTheme="minorHAnsi" w:cstheme="minorHAnsi"/>
                <w:sz w:val="24"/>
                <w:szCs w:val="24"/>
                <w:lang w:eastAsia="el-GR"/>
              </w:rPr>
            </w:pPr>
            <w:hyperlink r:id="rId50" w:history="1">
              <w:r w:rsidR="008E5AA9" w:rsidRPr="008E5AA9">
                <w:rPr>
                  <w:rFonts w:asciiTheme="minorHAnsi" w:eastAsia="Times New Roman" w:hAnsiTheme="minorHAnsi" w:cstheme="minorHAnsi"/>
                  <w:color w:val="0000FF"/>
                  <w:sz w:val="24"/>
                  <w:szCs w:val="24"/>
                  <w:lang w:eastAsia="ar-SA"/>
                </w:rPr>
                <w:t>ΦΕΚ A 97/21.04.2023</w:t>
              </w:r>
            </w:hyperlink>
          </w:p>
        </w:tc>
        <w:tc>
          <w:tcPr>
            <w:tcW w:w="4786" w:type="dxa"/>
            <w:shd w:val="clear" w:color="auto" w:fill="FFFFFF" w:themeFill="background1"/>
            <w:vAlign w:val="center"/>
          </w:tcPr>
          <w:p w:rsidR="002743E8" w:rsidRPr="002743E8" w:rsidRDefault="008E5AA9" w:rsidP="008E5AA9">
            <w:pPr>
              <w:autoSpaceDE w:val="0"/>
              <w:autoSpaceDN w:val="0"/>
              <w:adjustRightInd w:val="0"/>
              <w:spacing w:after="0" w:line="240" w:lineRule="auto"/>
              <w:jc w:val="both"/>
              <w:rPr>
                <w:rFonts w:asciiTheme="minorHAnsi" w:eastAsia="Times New Roman" w:hAnsiTheme="minorHAnsi" w:cstheme="minorHAnsi"/>
                <w:sz w:val="24"/>
                <w:szCs w:val="24"/>
                <w:lang w:eastAsia="ar-SA"/>
              </w:rPr>
            </w:pPr>
            <w:r w:rsidRPr="008E5AA9">
              <w:rPr>
                <w:rFonts w:asciiTheme="minorHAnsi" w:eastAsia="Times New Roman" w:hAnsiTheme="minorHAnsi" w:cstheme="minorHAnsi"/>
                <w:sz w:val="24"/>
                <w:szCs w:val="24"/>
                <w:lang w:eastAsia="ar-SA"/>
              </w:rPr>
              <w:t>«Εξειδίκευση στόχων του Ενοποιημένου Σχεδίου Κυβερνητικής Πολιτικής (Ε.Σ.ΚΥ.Π.) για το έτος 2022, καθορισμός των υπηρεσιών των υπουργείων και των εποπτευόμενων φορέων τους, των συγκεκριμένων ποσοτικών στόχων και των κριτηρίων, σύμφωνα με τις παρ. 1, 2 και 3 του άρθρου 23 του ν. 4940/2022 (Α’ 112)»</w:t>
            </w:r>
          </w:p>
        </w:tc>
      </w:tr>
    </w:tbl>
    <w:p w:rsidR="002743E8" w:rsidRPr="002D6051" w:rsidRDefault="002743E8" w:rsidP="00253FA8">
      <w:pPr>
        <w:rPr>
          <w:lang w:eastAsia="ar-SA"/>
        </w:rPr>
      </w:pPr>
    </w:p>
    <w:p w:rsidR="00F636ED" w:rsidRPr="00772AA1" w:rsidRDefault="002743E8" w:rsidP="00772AA1">
      <w:pPr>
        <w:pStyle w:val="1"/>
        <w:rPr>
          <w:rFonts w:ascii="Calibri" w:hAnsi="Calibri"/>
          <w:sz w:val="32"/>
          <w:szCs w:val="32"/>
        </w:rPr>
      </w:pPr>
      <w:bookmarkStart w:id="13" w:name="_Toc139988337"/>
      <w:r>
        <w:rPr>
          <w:rFonts w:ascii="Calibri" w:hAnsi="Calibri"/>
          <w:sz w:val="32"/>
          <w:szCs w:val="32"/>
        </w:rPr>
        <w:t>5</w:t>
      </w:r>
      <w:r w:rsidR="00AE71C7">
        <w:rPr>
          <w:rFonts w:ascii="Calibri" w:hAnsi="Calibri"/>
          <w:sz w:val="32"/>
          <w:szCs w:val="32"/>
        </w:rPr>
        <w:t>.</w:t>
      </w:r>
      <w:r w:rsidR="00772AA1">
        <w:rPr>
          <w:rFonts w:ascii="Calibri" w:hAnsi="Calibri"/>
          <w:sz w:val="32"/>
          <w:szCs w:val="32"/>
        </w:rPr>
        <w:t xml:space="preserve"> </w:t>
      </w:r>
      <w:r w:rsidR="00F636ED" w:rsidRPr="00C44A69">
        <w:rPr>
          <w:rFonts w:ascii="Calibri" w:hAnsi="Calibri"/>
          <w:sz w:val="32"/>
          <w:szCs w:val="32"/>
        </w:rPr>
        <w:t>ΥΠΟΥΡΓΙΚΕΣ ΑΠΟΦΑΣΕΙΣ</w:t>
      </w:r>
      <w:bookmarkStart w:id="14" w:name="_Α._Υπουργού_ή"/>
      <w:bookmarkStart w:id="15" w:name="_Toc406074403"/>
      <w:bookmarkEnd w:id="3"/>
      <w:bookmarkEnd w:id="4"/>
      <w:bookmarkEnd w:id="13"/>
      <w:bookmarkEnd w:id="14"/>
    </w:p>
    <w:p w:rsidR="00F636ED" w:rsidRDefault="00F636ED" w:rsidP="00881627">
      <w:pPr>
        <w:pStyle w:val="2"/>
        <w:spacing w:line="240" w:lineRule="auto"/>
        <w:rPr>
          <w:sz w:val="28"/>
          <w:szCs w:val="28"/>
        </w:rPr>
      </w:pPr>
      <w:r w:rsidRPr="00772AA1">
        <w:rPr>
          <w:sz w:val="28"/>
          <w:szCs w:val="28"/>
        </w:rPr>
        <w:t xml:space="preserve">      </w:t>
      </w:r>
      <w:bookmarkStart w:id="16" w:name="_Toc1137540"/>
      <w:bookmarkStart w:id="17" w:name="_Toc139988338"/>
      <w:r w:rsidRPr="00772AA1">
        <w:rPr>
          <w:sz w:val="28"/>
          <w:szCs w:val="28"/>
        </w:rPr>
        <w:t xml:space="preserve">Α.  </w:t>
      </w:r>
      <w:bookmarkEnd w:id="15"/>
      <w:bookmarkEnd w:id="16"/>
      <w:r w:rsidR="005E3A0A" w:rsidRPr="00772AA1">
        <w:rPr>
          <w:sz w:val="28"/>
          <w:szCs w:val="28"/>
        </w:rPr>
        <w:t>Υπουργού ή/και</w:t>
      </w:r>
      <w:r w:rsidRPr="00772AA1">
        <w:rPr>
          <w:sz w:val="28"/>
          <w:szCs w:val="28"/>
        </w:rPr>
        <w:t xml:space="preserve"> Υφυπουργού Πολιτισμού και Αθλητισμού</w:t>
      </w:r>
      <w:bookmarkEnd w:id="17"/>
    </w:p>
    <w:p w:rsidR="00881627" w:rsidRPr="00881627" w:rsidRDefault="00881627" w:rsidP="00881627">
      <w:pPr>
        <w:rPr>
          <w:lang w:eastAsia="ar-SA"/>
        </w:rPr>
      </w:pPr>
    </w:p>
    <w:tbl>
      <w:tblPr>
        <w:tblW w:w="9180" w:type="dxa"/>
        <w:tblLayout w:type="fixed"/>
        <w:tblLook w:val="00A0" w:firstRow="1" w:lastRow="0" w:firstColumn="1" w:lastColumn="0" w:noHBand="0" w:noVBand="0"/>
      </w:tblPr>
      <w:tblGrid>
        <w:gridCol w:w="675"/>
        <w:gridCol w:w="3686"/>
        <w:gridCol w:w="4819"/>
      </w:tblGrid>
      <w:tr w:rsidR="00F636ED" w:rsidRPr="00491885" w:rsidTr="00F943FA">
        <w:trPr>
          <w:cantSplit/>
          <w:tblHeader/>
        </w:trPr>
        <w:tc>
          <w:tcPr>
            <w:tcW w:w="675" w:type="dxa"/>
            <w:tcBorders>
              <w:top w:val="double" w:sz="4" w:space="0" w:color="auto"/>
              <w:bottom w:val="double" w:sz="4" w:space="0" w:color="auto"/>
            </w:tcBorders>
            <w:shd w:val="clear" w:color="auto" w:fill="DAEEF3"/>
            <w:vAlign w:val="center"/>
          </w:tcPr>
          <w:p w:rsidR="00F636ED" w:rsidRPr="00491885" w:rsidRDefault="00F636ED" w:rsidP="009B13A0">
            <w:pPr>
              <w:jc w:val="center"/>
              <w:rPr>
                <w:rFonts w:cs="Tahoma"/>
                <w:b/>
              </w:rPr>
            </w:pPr>
            <w:r w:rsidRPr="00491885">
              <w:rPr>
                <w:rFonts w:cs="Tahoma"/>
                <w:b/>
                <w:lang w:val="en-US"/>
              </w:rPr>
              <w:t>A</w:t>
            </w:r>
            <w:r w:rsidRPr="00491885">
              <w:rPr>
                <w:rFonts w:cs="Tahoma"/>
                <w:b/>
              </w:rPr>
              <w:t>/</w:t>
            </w:r>
            <w:r w:rsidRPr="00491885">
              <w:rPr>
                <w:rFonts w:cs="Tahoma"/>
                <w:b/>
                <w:lang w:val="en-US"/>
              </w:rPr>
              <w:t>A</w:t>
            </w:r>
          </w:p>
        </w:tc>
        <w:tc>
          <w:tcPr>
            <w:tcW w:w="3686" w:type="dxa"/>
            <w:tcBorders>
              <w:top w:val="double" w:sz="4" w:space="0" w:color="auto"/>
              <w:bottom w:val="double" w:sz="4" w:space="0" w:color="auto"/>
            </w:tcBorders>
            <w:shd w:val="clear" w:color="auto" w:fill="DAEEF3"/>
            <w:vAlign w:val="center"/>
          </w:tcPr>
          <w:p w:rsidR="00F636ED" w:rsidRPr="00491885" w:rsidRDefault="00F636ED" w:rsidP="008050E0">
            <w:pPr>
              <w:jc w:val="center"/>
              <w:rPr>
                <w:rFonts w:cs="Tahoma"/>
                <w:b/>
              </w:rPr>
            </w:pPr>
            <w:r w:rsidRPr="00491885">
              <w:rPr>
                <w:rFonts w:cs="Tahoma"/>
                <w:b/>
              </w:rPr>
              <w:t>ΣΤΟΙΧΕΙΑ ΑΠΟΦΑΣΗΣ</w:t>
            </w:r>
          </w:p>
        </w:tc>
        <w:tc>
          <w:tcPr>
            <w:tcW w:w="4819" w:type="dxa"/>
            <w:tcBorders>
              <w:top w:val="double" w:sz="4" w:space="0" w:color="auto"/>
              <w:bottom w:val="double" w:sz="4" w:space="0" w:color="auto"/>
            </w:tcBorders>
            <w:shd w:val="clear" w:color="auto" w:fill="DAEEF3"/>
            <w:vAlign w:val="center"/>
          </w:tcPr>
          <w:p w:rsidR="00F636ED" w:rsidRPr="00491885" w:rsidRDefault="00F636ED" w:rsidP="009B13A0">
            <w:pPr>
              <w:jc w:val="center"/>
              <w:rPr>
                <w:rFonts w:cs="Tahoma"/>
                <w:b/>
              </w:rPr>
            </w:pPr>
            <w:r w:rsidRPr="00491885">
              <w:rPr>
                <w:rFonts w:cs="Tahoma"/>
                <w:b/>
              </w:rPr>
              <w:t>ΤΙΤΛΟΣ</w:t>
            </w:r>
          </w:p>
        </w:tc>
      </w:tr>
      <w:tr w:rsidR="00BA5E1B" w:rsidRPr="00A91902" w:rsidTr="00BA5E1B">
        <w:trPr>
          <w:cantSplit/>
        </w:trPr>
        <w:tc>
          <w:tcPr>
            <w:tcW w:w="675" w:type="dxa"/>
            <w:shd w:val="clear" w:color="auto" w:fill="FFFFFF" w:themeFill="background1"/>
            <w:vAlign w:val="center"/>
          </w:tcPr>
          <w:p w:rsidR="00BA5E1B" w:rsidRPr="00BA5E1B" w:rsidRDefault="00BA5E1B" w:rsidP="00BA5E1B">
            <w:pPr>
              <w:jc w:val="center"/>
              <w:rPr>
                <w:rFonts w:asciiTheme="minorHAnsi" w:hAnsiTheme="minorHAnsi" w:cstheme="minorHAnsi"/>
                <w:sz w:val="24"/>
                <w:szCs w:val="24"/>
              </w:rPr>
            </w:pPr>
            <w:r>
              <w:rPr>
                <w:rFonts w:asciiTheme="minorHAnsi" w:hAnsiTheme="minorHAnsi" w:cstheme="minorHAnsi"/>
                <w:sz w:val="24"/>
                <w:szCs w:val="24"/>
              </w:rPr>
              <w:t>1.</w:t>
            </w:r>
          </w:p>
        </w:tc>
        <w:tc>
          <w:tcPr>
            <w:tcW w:w="3686" w:type="dxa"/>
            <w:shd w:val="clear" w:color="auto" w:fill="FFFFFF" w:themeFill="background1"/>
          </w:tcPr>
          <w:p w:rsidR="002743E8" w:rsidRDefault="002743E8" w:rsidP="00BA5E1B">
            <w:pPr>
              <w:spacing w:after="0"/>
              <w:rPr>
                <w:rFonts w:asciiTheme="minorHAnsi" w:hAnsiTheme="minorHAnsi" w:cstheme="minorHAnsi"/>
                <w:sz w:val="24"/>
                <w:szCs w:val="24"/>
              </w:rPr>
            </w:pPr>
          </w:p>
          <w:p w:rsidR="00BA5E1B" w:rsidRPr="00BA5E1B" w:rsidRDefault="00BA5E1B" w:rsidP="00BA5E1B">
            <w:pPr>
              <w:spacing w:after="0"/>
              <w:rPr>
                <w:rFonts w:asciiTheme="minorHAnsi" w:hAnsiTheme="minorHAnsi" w:cstheme="minorHAnsi"/>
                <w:sz w:val="24"/>
                <w:szCs w:val="24"/>
              </w:rPr>
            </w:pPr>
            <w:r w:rsidRPr="00BA5E1B">
              <w:rPr>
                <w:rFonts w:asciiTheme="minorHAnsi" w:hAnsiTheme="minorHAnsi" w:cstheme="minorHAnsi"/>
                <w:sz w:val="24"/>
                <w:szCs w:val="24"/>
              </w:rPr>
              <w:t xml:space="preserve">ΑΠΟΦΑΣΗ ΤΗΣ ΥΠΟΥΡΓΟΥ ΠΟΛΙΤΙΣΜΟΥ ΚΑΙ ΑΘΛΗΤΙΣΜΟΥ </w:t>
            </w:r>
          </w:p>
          <w:p w:rsidR="00BA5E1B" w:rsidRPr="00BA5E1B" w:rsidRDefault="00BA5E1B" w:rsidP="00BA5E1B">
            <w:pPr>
              <w:spacing w:after="0"/>
              <w:rPr>
                <w:rFonts w:asciiTheme="minorHAnsi" w:hAnsiTheme="minorHAnsi" w:cstheme="minorHAnsi"/>
                <w:sz w:val="24"/>
                <w:szCs w:val="24"/>
              </w:rPr>
            </w:pPr>
            <w:r w:rsidRPr="00BA5E1B">
              <w:rPr>
                <w:rFonts w:asciiTheme="minorHAnsi" w:hAnsiTheme="minorHAnsi" w:cstheme="minorHAnsi"/>
                <w:sz w:val="24"/>
                <w:szCs w:val="24"/>
              </w:rPr>
              <w:t xml:space="preserve">Αριθμ. 125716 </w:t>
            </w:r>
          </w:p>
          <w:p w:rsidR="002743E8" w:rsidRPr="002743E8" w:rsidRDefault="004C2CAF" w:rsidP="00BA5E1B">
            <w:pPr>
              <w:spacing w:after="0"/>
              <w:rPr>
                <w:rFonts w:asciiTheme="minorHAnsi" w:hAnsiTheme="minorHAnsi" w:cstheme="minorHAnsi"/>
                <w:color w:val="0000FF"/>
                <w:sz w:val="24"/>
                <w:szCs w:val="24"/>
                <w:u w:val="single"/>
              </w:rPr>
            </w:pPr>
            <w:hyperlink r:id="rId51" w:history="1">
              <w:r w:rsidR="00BA5E1B" w:rsidRPr="00BA5E1B">
                <w:rPr>
                  <w:rStyle w:val="-"/>
                  <w:rFonts w:asciiTheme="minorHAnsi" w:hAnsiTheme="minorHAnsi" w:cstheme="minorHAnsi"/>
                  <w:sz w:val="24"/>
                  <w:szCs w:val="24"/>
                </w:rPr>
                <w:t>ΦΕΚ B 1794/22.03.2023</w:t>
              </w:r>
            </w:hyperlink>
          </w:p>
        </w:tc>
        <w:tc>
          <w:tcPr>
            <w:tcW w:w="4819" w:type="dxa"/>
            <w:shd w:val="clear" w:color="auto" w:fill="FFFFFF" w:themeFill="background1"/>
            <w:vAlign w:val="center"/>
          </w:tcPr>
          <w:p w:rsidR="00BA5E1B" w:rsidRPr="00BA5E1B" w:rsidRDefault="00BA5E1B" w:rsidP="00BA5E1B">
            <w:pPr>
              <w:autoSpaceDE w:val="0"/>
              <w:autoSpaceDN w:val="0"/>
              <w:adjustRightInd w:val="0"/>
              <w:jc w:val="both"/>
              <w:rPr>
                <w:rFonts w:asciiTheme="minorHAnsi" w:hAnsiTheme="minorHAnsi" w:cstheme="minorHAnsi"/>
                <w:sz w:val="24"/>
                <w:szCs w:val="24"/>
              </w:rPr>
            </w:pPr>
            <w:r w:rsidRPr="00BA5E1B">
              <w:rPr>
                <w:rFonts w:asciiTheme="minorHAnsi" w:hAnsiTheme="minorHAnsi" w:cstheme="minorHAnsi"/>
                <w:sz w:val="24"/>
                <w:szCs w:val="24"/>
              </w:rPr>
              <w:t xml:space="preserve">«Καθορισμός αποζημίωσης Δικηγόρων του Δημοσίου - Προέδρων Επιτροπών της παρ. 6 του άρθρου 19 του ν. 4858/2021 του Υπουργείου Πολιτισμού και Αθλητισμού, για το έτος 2023» </w:t>
            </w:r>
          </w:p>
        </w:tc>
      </w:tr>
      <w:tr w:rsidR="00C40230" w:rsidRPr="00C61DDA" w:rsidTr="00B100CA">
        <w:trPr>
          <w:cantSplit/>
        </w:trPr>
        <w:tc>
          <w:tcPr>
            <w:tcW w:w="675" w:type="dxa"/>
            <w:shd w:val="clear" w:color="auto" w:fill="DAEEF3" w:themeFill="accent5" w:themeFillTint="33"/>
            <w:vAlign w:val="center"/>
          </w:tcPr>
          <w:p w:rsidR="00C40230" w:rsidRPr="00C40230" w:rsidRDefault="00C40230" w:rsidP="00C40230">
            <w:pPr>
              <w:jc w:val="center"/>
              <w:rPr>
                <w:rFonts w:asciiTheme="minorHAnsi" w:hAnsiTheme="minorHAnsi" w:cstheme="minorHAnsi"/>
                <w:sz w:val="24"/>
                <w:szCs w:val="24"/>
                <w:lang w:val="en-US"/>
              </w:rPr>
            </w:pPr>
            <w:r>
              <w:rPr>
                <w:rFonts w:asciiTheme="minorHAnsi" w:hAnsiTheme="minorHAnsi" w:cstheme="minorHAnsi"/>
                <w:sz w:val="24"/>
                <w:szCs w:val="24"/>
              </w:rPr>
              <w:t>2.</w:t>
            </w:r>
          </w:p>
        </w:tc>
        <w:tc>
          <w:tcPr>
            <w:tcW w:w="3686" w:type="dxa"/>
            <w:shd w:val="clear" w:color="auto" w:fill="DAEEF3" w:themeFill="accent5" w:themeFillTint="33"/>
          </w:tcPr>
          <w:p w:rsidR="002743E8" w:rsidRDefault="002743E8" w:rsidP="00C40230">
            <w:pPr>
              <w:spacing w:after="0"/>
              <w:rPr>
                <w:rFonts w:asciiTheme="minorHAnsi" w:hAnsiTheme="minorHAnsi" w:cstheme="minorHAnsi"/>
                <w:sz w:val="24"/>
                <w:szCs w:val="24"/>
              </w:rPr>
            </w:pPr>
          </w:p>
          <w:p w:rsidR="00C40230" w:rsidRPr="00C40230" w:rsidRDefault="00C40230" w:rsidP="00C40230">
            <w:pPr>
              <w:spacing w:after="0"/>
              <w:rPr>
                <w:rFonts w:asciiTheme="minorHAnsi" w:hAnsiTheme="minorHAnsi" w:cstheme="minorHAnsi"/>
                <w:sz w:val="24"/>
                <w:szCs w:val="24"/>
              </w:rPr>
            </w:pPr>
            <w:r w:rsidRPr="00C40230">
              <w:rPr>
                <w:rFonts w:asciiTheme="minorHAnsi" w:hAnsiTheme="minorHAnsi" w:cstheme="minorHAnsi"/>
                <w:sz w:val="24"/>
                <w:szCs w:val="24"/>
              </w:rPr>
              <w:t xml:space="preserve">ΑΠΟΦΑΣΗ ΤΗΣ ΥΠΟΥΡΓΟΥ ΠΟΛΙΤΙΣΜΟΥ ΚΑΙ ΑΘΛΗΤΙΣΜΟΥ Αριθμ. 141196 </w:t>
            </w:r>
          </w:p>
          <w:p w:rsidR="00B100CA" w:rsidRDefault="004C2CAF" w:rsidP="00C40230">
            <w:pPr>
              <w:spacing w:after="0"/>
              <w:rPr>
                <w:rStyle w:val="-"/>
                <w:rFonts w:asciiTheme="minorHAnsi" w:hAnsiTheme="minorHAnsi" w:cstheme="minorHAnsi"/>
                <w:sz w:val="24"/>
                <w:szCs w:val="24"/>
              </w:rPr>
            </w:pPr>
            <w:hyperlink r:id="rId52" w:history="1">
              <w:r w:rsidR="00C40230" w:rsidRPr="00C40230">
                <w:rPr>
                  <w:rStyle w:val="-"/>
                  <w:rFonts w:asciiTheme="minorHAnsi" w:hAnsiTheme="minorHAnsi" w:cstheme="minorHAnsi"/>
                  <w:sz w:val="24"/>
                  <w:szCs w:val="24"/>
                </w:rPr>
                <w:t>ΦΕΚ B 1952/24.03.2023</w:t>
              </w:r>
            </w:hyperlink>
          </w:p>
          <w:p w:rsidR="002743E8" w:rsidRPr="002743E8" w:rsidRDefault="002743E8" w:rsidP="00C40230">
            <w:pPr>
              <w:spacing w:after="0"/>
              <w:rPr>
                <w:rFonts w:asciiTheme="minorHAnsi" w:hAnsiTheme="minorHAnsi" w:cstheme="minorHAnsi"/>
                <w:color w:val="0000FF"/>
                <w:sz w:val="24"/>
                <w:szCs w:val="24"/>
                <w:u w:val="single"/>
              </w:rPr>
            </w:pPr>
          </w:p>
        </w:tc>
        <w:tc>
          <w:tcPr>
            <w:tcW w:w="4819" w:type="dxa"/>
            <w:shd w:val="clear" w:color="auto" w:fill="DAEEF3" w:themeFill="accent5" w:themeFillTint="33"/>
            <w:vAlign w:val="center"/>
          </w:tcPr>
          <w:p w:rsidR="00C40230" w:rsidRPr="00C40230" w:rsidRDefault="00C40230" w:rsidP="00C40230">
            <w:pPr>
              <w:autoSpaceDE w:val="0"/>
              <w:autoSpaceDN w:val="0"/>
              <w:adjustRightInd w:val="0"/>
              <w:jc w:val="both"/>
              <w:rPr>
                <w:rFonts w:asciiTheme="minorHAnsi" w:hAnsiTheme="minorHAnsi" w:cstheme="minorHAnsi"/>
                <w:sz w:val="24"/>
                <w:szCs w:val="24"/>
              </w:rPr>
            </w:pPr>
            <w:r w:rsidRPr="00C40230">
              <w:rPr>
                <w:rFonts w:asciiTheme="minorHAnsi" w:hAnsiTheme="minorHAnsi" w:cstheme="minorHAnsi"/>
                <w:sz w:val="24"/>
                <w:szCs w:val="24"/>
              </w:rPr>
              <w:t xml:space="preserve">«Θερινό ωράριο λειτουργίας Αρχαιολογικών Χώρων, Μνημείων και Μουσείων του Κράτους, έτους 2023» </w:t>
            </w:r>
          </w:p>
        </w:tc>
      </w:tr>
      <w:tr w:rsidR="00C52608" w:rsidRPr="006A2683" w:rsidTr="00C52608">
        <w:trPr>
          <w:cantSplit/>
        </w:trPr>
        <w:tc>
          <w:tcPr>
            <w:tcW w:w="675" w:type="dxa"/>
            <w:shd w:val="clear" w:color="auto" w:fill="auto"/>
            <w:vAlign w:val="center"/>
          </w:tcPr>
          <w:p w:rsidR="00C52608" w:rsidRPr="00C52608" w:rsidRDefault="00C52608" w:rsidP="00C52608">
            <w:pPr>
              <w:jc w:val="center"/>
              <w:rPr>
                <w:rFonts w:asciiTheme="minorHAnsi" w:hAnsiTheme="minorHAnsi" w:cstheme="minorHAnsi"/>
                <w:sz w:val="24"/>
                <w:szCs w:val="24"/>
                <w:lang w:val="en-US"/>
              </w:rPr>
            </w:pPr>
            <w:r>
              <w:rPr>
                <w:rFonts w:asciiTheme="minorHAnsi" w:hAnsiTheme="minorHAnsi" w:cstheme="minorHAnsi"/>
                <w:sz w:val="24"/>
                <w:szCs w:val="24"/>
                <w:lang w:val="en-US"/>
              </w:rPr>
              <w:lastRenderedPageBreak/>
              <w:t>3.</w:t>
            </w:r>
          </w:p>
        </w:tc>
        <w:tc>
          <w:tcPr>
            <w:tcW w:w="3686" w:type="dxa"/>
            <w:shd w:val="clear" w:color="auto" w:fill="auto"/>
          </w:tcPr>
          <w:p w:rsidR="00C52608" w:rsidRPr="00C52608" w:rsidRDefault="00C52608" w:rsidP="00C52608">
            <w:pPr>
              <w:rPr>
                <w:rFonts w:asciiTheme="minorHAnsi" w:hAnsiTheme="minorHAnsi" w:cstheme="minorHAnsi"/>
                <w:sz w:val="24"/>
                <w:szCs w:val="24"/>
              </w:rPr>
            </w:pPr>
          </w:p>
          <w:p w:rsidR="00C52608" w:rsidRPr="00C52608" w:rsidRDefault="00C52608" w:rsidP="00C52608">
            <w:pPr>
              <w:rPr>
                <w:rFonts w:asciiTheme="minorHAnsi" w:hAnsiTheme="minorHAnsi" w:cstheme="minorHAnsi"/>
                <w:sz w:val="24"/>
                <w:szCs w:val="24"/>
              </w:rPr>
            </w:pPr>
          </w:p>
          <w:p w:rsidR="00C52608" w:rsidRPr="00C52608" w:rsidRDefault="00C52608" w:rsidP="00C52608">
            <w:pPr>
              <w:rPr>
                <w:rFonts w:asciiTheme="minorHAnsi" w:hAnsiTheme="minorHAnsi" w:cstheme="minorHAnsi"/>
                <w:sz w:val="24"/>
                <w:szCs w:val="24"/>
              </w:rPr>
            </w:pPr>
          </w:p>
          <w:p w:rsidR="00C52608" w:rsidRPr="00C52608" w:rsidRDefault="00C52608" w:rsidP="00C52608">
            <w:pPr>
              <w:rPr>
                <w:rFonts w:asciiTheme="minorHAnsi" w:hAnsiTheme="minorHAnsi" w:cstheme="minorHAnsi"/>
                <w:sz w:val="24"/>
                <w:szCs w:val="24"/>
              </w:rPr>
            </w:pP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ΑΠΟΦΑΣΗ ΤΟΥ ΥΦΥΠΟΥΡΓΟΥ ΠΟΛΙΤΙΣΜΟΥ ΚΑΙ ΑΘΛΗΤΙΣΜΟΥ</w:t>
            </w: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Αριθμ. οικ. 151792</w:t>
            </w:r>
          </w:p>
          <w:p w:rsidR="00C52608" w:rsidRPr="00C52608" w:rsidRDefault="004C2CAF" w:rsidP="00C52608">
            <w:pPr>
              <w:spacing w:after="0"/>
              <w:rPr>
                <w:rFonts w:asciiTheme="minorHAnsi" w:hAnsiTheme="minorHAnsi" w:cstheme="minorHAnsi"/>
                <w:sz w:val="24"/>
                <w:szCs w:val="24"/>
              </w:rPr>
            </w:pPr>
            <w:hyperlink r:id="rId53" w:history="1">
              <w:r w:rsidR="00C52608" w:rsidRPr="00C52608">
                <w:rPr>
                  <w:rStyle w:val="-"/>
                  <w:rFonts w:asciiTheme="minorHAnsi" w:hAnsiTheme="minorHAnsi" w:cstheme="minorHAnsi"/>
                  <w:sz w:val="24"/>
                  <w:szCs w:val="24"/>
                </w:rPr>
                <w:t>ΦΕΚ B 2283/06.04.2023</w:t>
              </w:r>
            </w:hyperlink>
          </w:p>
        </w:tc>
        <w:tc>
          <w:tcPr>
            <w:tcW w:w="4819" w:type="dxa"/>
            <w:shd w:val="clear" w:color="auto" w:fill="auto"/>
            <w:vAlign w:val="center"/>
          </w:tcPr>
          <w:p w:rsidR="00C52608" w:rsidRPr="00C52608" w:rsidRDefault="00C52608" w:rsidP="00C52608">
            <w:pPr>
              <w:autoSpaceDE w:val="0"/>
              <w:autoSpaceDN w:val="0"/>
              <w:adjustRightInd w:val="0"/>
              <w:jc w:val="both"/>
              <w:rPr>
                <w:rFonts w:asciiTheme="minorHAnsi" w:hAnsiTheme="minorHAnsi" w:cstheme="minorHAnsi"/>
                <w:sz w:val="24"/>
                <w:szCs w:val="24"/>
              </w:rPr>
            </w:pPr>
            <w:r w:rsidRPr="00C52608">
              <w:rPr>
                <w:rFonts w:asciiTheme="minorHAnsi" w:hAnsiTheme="minorHAnsi" w:cstheme="minorHAnsi"/>
                <w:sz w:val="24"/>
                <w:szCs w:val="24"/>
              </w:rPr>
              <w:t>“Τροποποίηση της υπό στοιχεία ΥΠΠΟΑ/34736/25.1.2023 (Β’ 359) απόφασης του Υφυπουργού Πολιτισμού και Αθλητισμού σχετικά με τον καθορισμό για το έτος 2023 των ειδικότερων στοιχείων και των λεπτομερειών α) για την αίτηση εγγραφής αθλητικού σωματείου με ειδική αθλητική αναγνώριση στο «Ηλεκτρονικό Μητρώο Ερασιτεχνικών Αθλητικών Σωματείων» του άρθρου 142 του ν. 4714/2020 (Α’ 148), β) για την επικαιροποίηση των στοιχείων των ήδη εγγεγραμμένων στο ηλεκτρονικό μητρώο αθλητικών σωματείων, καθώς και γ) για τον έλεγχο της αίτησης εγγραφής ή/και επικαιροποίησης”</w:t>
            </w:r>
          </w:p>
        </w:tc>
      </w:tr>
    </w:tbl>
    <w:p w:rsidR="002743E8" w:rsidRDefault="002743E8" w:rsidP="00A508F6">
      <w:pPr>
        <w:rPr>
          <w:lang w:eastAsia="ar-SA"/>
        </w:rPr>
      </w:pPr>
      <w:bookmarkStart w:id="18" w:name="_Toc1137541"/>
      <w:bookmarkStart w:id="19" w:name="_Toc10214273"/>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Default="002743E8" w:rsidP="00A508F6">
      <w:pPr>
        <w:rPr>
          <w:lang w:eastAsia="ar-SA"/>
        </w:rPr>
      </w:pPr>
    </w:p>
    <w:p w:rsidR="002743E8" w:rsidRPr="002D6051" w:rsidRDefault="002743E8" w:rsidP="00A508F6">
      <w:pPr>
        <w:rPr>
          <w:lang w:eastAsia="ar-SA"/>
        </w:rPr>
      </w:pPr>
    </w:p>
    <w:p w:rsidR="00881627" w:rsidRDefault="00BB237F" w:rsidP="002743E8">
      <w:pPr>
        <w:pStyle w:val="1"/>
        <w:ind w:right="-454" w:firstLine="426"/>
        <w:jc w:val="both"/>
        <w:rPr>
          <w:rFonts w:ascii="Calibri" w:hAnsi="Calibri"/>
          <w:sz w:val="28"/>
          <w:szCs w:val="28"/>
        </w:rPr>
      </w:pPr>
      <w:bookmarkStart w:id="20" w:name="_Toc139988339"/>
      <w:r w:rsidRPr="00772AA1">
        <w:rPr>
          <w:rFonts w:ascii="Calibri" w:hAnsi="Calibri"/>
          <w:sz w:val="28"/>
          <w:szCs w:val="28"/>
        </w:rPr>
        <w:lastRenderedPageBreak/>
        <w:t xml:space="preserve">Β.  Κ.Υ.Α. με σύμπραξη Υπουργού ή/και Υφυπουργού </w:t>
      </w:r>
      <w:bookmarkEnd w:id="18"/>
      <w:r w:rsidRPr="00772AA1">
        <w:rPr>
          <w:rFonts w:ascii="Calibri" w:hAnsi="Calibri"/>
          <w:sz w:val="28"/>
          <w:szCs w:val="28"/>
        </w:rPr>
        <w:t>Πολιτισμού</w:t>
      </w:r>
      <w:r w:rsidRPr="00772AA1">
        <w:rPr>
          <w:sz w:val="28"/>
          <w:szCs w:val="28"/>
        </w:rPr>
        <w:t xml:space="preserve"> </w:t>
      </w:r>
      <w:r w:rsidRPr="00772AA1">
        <w:rPr>
          <w:rFonts w:ascii="Calibri" w:hAnsi="Calibri"/>
          <w:sz w:val="28"/>
          <w:szCs w:val="28"/>
        </w:rPr>
        <w:t>και Αθλητισμού</w:t>
      </w:r>
      <w:bookmarkEnd w:id="19"/>
      <w:bookmarkEnd w:id="20"/>
    </w:p>
    <w:p w:rsidR="002743E8" w:rsidRPr="002743E8" w:rsidRDefault="002743E8" w:rsidP="002743E8">
      <w:pPr>
        <w:rPr>
          <w:lang w:eastAsia="ar-SA"/>
        </w:rPr>
      </w:pPr>
    </w:p>
    <w:tbl>
      <w:tblPr>
        <w:tblW w:w="9360" w:type="dxa"/>
        <w:tblInd w:w="142" w:type="dxa"/>
        <w:tblLayout w:type="fixed"/>
        <w:tblLook w:val="00A0" w:firstRow="1" w:lastRow="0" w:firstColumn="1" w:lastColumn="0" w:noHBand="0" w:noVBand="0"/>
      </w:tblPr>
      <w:tblGrid>
        <w:gridCol w:w="817"/>
        <w:gridCol w:w="3685"/>
        <w:gridCol w:w="4858"/>
      </w:tblGrid>
      <w:tr w:rsidR="00BB237F" w:rsidRPr="00491885" w:rsidTr="00987D12">
        <w:trPr>
          <w:cantSplit/>
          <w:tblHeader/>
        </w:trPr>
        <w:tc>
          <w:tcPr>
            <w:tcW w:w="817" w:type="dxa"/>
            <w:tcBorders>
              <w:top w:val="double" w:sz="4" w:space="0" w:color="auto"/>
              <w:bottom w:val="double" w:sz="4" w:space="0" w:color="auto"/>
            </w:tcBorders>
            <w:shd w:val="clear" w:color="auto" w:fill="DAEEF3"/>
            <w:vAlign w:val="center"/>
          </w:tcPr>
          <w:p w:rsidR="00BB237F" w:rsidRPr="00491885" w:rsidRDefault="00BB237F" w:rsidP="0032693C">
            <w:pPr>
              <w:jc w:val="center"/>
              <w:rPr>
                <w:rFonts w:cs="Tahoma"/>
                <w:b/>
              </w:rPr>
            </w:pPr>
            <w:r w:rsidRPr="00491885">
              <w:rPr>
                <w:rFonts w:cs="Tahoma"/>
                <w:b/>
                <w:lang w:val="en-US"/>
              </w:rPr>
              <w:t>A</w:t>
            </w:r>
            <w:r w:rsidRPr="00491885">
              <w:rPr>
                <w:rFonts w:cs="Tahoma"/>
                <w:b/>
              </w:rPr>
              <w:t>/</w:t>
            </w:r>
            <w:r w:rsidRPr="00491885">
              <w:rPr>
                <w:rFonts w:cs="Tahoma"/>
                <w:b/>
                <w:lang w:val="en-US"/>
              </w:rPr>
              <w:t>A</w:t>
            </w:r>
          </w:p>
        </w:tc>
        <w:tc>
          <w:tcPr>
            <w:tcW w:w="3685" w:type="dxa"/>
            <w:tcBorders>
              <w:top w:val="double" w:sz="4" w:space="0" w:color="auto"/>
              <w:bottom w:val="double" w:sz="4" w:space="0" w:color="auto"/>
            </w:tcBorders>
            <w:shd w:val="clear" w:color="auto" w:fill="DAEEF3"/>
            <w:vAlign w:val="center"/>
          </w:tcPr>
          <w:p w:rsidR="00BB237F" w:rsidRPr="00491885" w:rsidRDefault="00BB237F" w:rsidP="0032693C">
            <w:pPr>
              <w:jc w:val="center"/>
              <w:rPr>
                <w:rFonts w:cs="Tahoma"/>
                <w:b/>
              </w:rPr>
            </w:pPr>
            <w:r w:rsidRPr="00491885">
              <w:rPr>
                <w:rFonts w:cs="Tahoma"/>
                <w:b/>
              </w:rPr>
              <w:t>ΣΤΟΙΧΕΙΑ  ΑΠΟΦΑΣΗΣ</w:t>
            </w:r>
          </w:p>
        </w:tc>
        <w:tc>
          <w:tcPr>
            <w:tcW w:w="4858" w:type="dxa"/>
            <w:tcBorders>
              <w:top w:val="double" w:sz="4" w:space="0" w:color="auto"/>
              <w:bottom w:val="double" w:sz="4" w:space="0" w:color="auto"/>
            </w:tcBorders>
            <w:shd w:val="clear" w:color="auto" w:fill="DAEEF3"/>
            <w:vAlign w:val="center"/>
          </w:tcPr>
          <w:p w:rsidR="00BB237F" w:rsidRPr="00491885" w:rsidRDefault="00BB237F" w:rsidP="0032693C">
            <w:pPr>
              <w:jc w:val="center"/>
              <w:rPr>
                <w:rFonts w:cs="Tahoma"/>
                <w:b/>
              </w:rPr>
            </w:pPr>
            <w:r w:rsidRPr="00491885">
              <w:rPr>
                <w:rFonts w:cs="Tahoma"/>
                <w:b/>
              </w:rPr>
              <w:t>ΤΙΤΛΟΣ</w:t>
            </w:r>
          </w:p>
        </w:tc>
      </w:tr>
      <w:tr w:rsidR="006440C2" w:rsidRPr="00CC4ED3" w:rsidTr="007620D8">
        <w:trPr>
          <w:cantSplit/>
        </w:trPr>
        <w:tc>
          <w:tcPr>
            <w:tcW w:w="817" w:type="dxa"/>
            <w:shd w:val="clear" w:color="auto" w:fill="auto"/>
            <w:vAlign w:val="center"/>
          </w:tcPr>
          <w:p w:rsidR="006440C2" w:rsidRPr="006440C2" w:rsidRDefault="006440C2" w:rsidP="006440C2">
            <w:pPr>
              <w:jc w:val="center"/>
              <w:rPr>
                <w:rFonts w:asciiTheme="minorHAnsi" w:hAnsiTheme="minorHAnsi" w:cstheme="minorHAnsi"/>
                <w:sz w:val="24"/>
                <w:szCs w:val="24"/>
                <w:lang w:val="en-US"/>
              </w:rPr>
            </w:pPr>
            <w:r>
              <w:rPr>
                <w:rFonts w:asciiTheme="minorHAnsi" w:hAnsiTheme="minorHAnsi" w:cstheme="minorHAnsi"/>
                <w:sz w:val="24"/>
                <w:szCs w:val="24"/>
                <w:lang w:val="en-US"/>
              </w:rPr>
              <w:t>1.</w:t>
            </w:r>
          </w:p>
        </w:tc>
        <w:tc>
          <w:tcPr>
            <w:tcW w:w="3685" w:type="dxa"/>
            <w:shd w:val="clear" w:color="auto" w:fill="auto"/>
          </w:tcPr>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ΑΠΟΦΑΣΗ ΤΩΝ ΥΠΟΥΡΓΩΝ ΟΙΚΟΝΟΜΙΚΩΝ – ΑΝΑΠΤΥΞΗΣ ΚΑΙ ΕΠΕΝΔΥΣΕΩΝ </w:t>
            </w:r>
            <w:r>
              <w:rPr>
                <w:rFonts w:asciiTheme="minorHAnsi" w:hAnsiTheme="minorHAnsi" w:cstheme="minorHAnsi"/>
                <w:sz w:val="24"/>
                <w:szCs w:val="24"/>
              </w:rPr>
              <w:t>–</w:t>
            </w:r>
            <w:r w:rsidRPr="006440C2">
              <w:rPr>
                <w:rFonts w:asciiTheme="minorHAnsi" w:hAnsiTheme="minorHAnsi" w:cstheme="minorHAnsi"/>
                <w:sz w:val="24"/>
                <w:szCs w:val="24"/>
              </w:rPr>
              <w:t xml:space="preserve"> </w:t>
            </w:r>
            <w:r w:rsidR="002743E8">
              <w:rPr>
                <w:rFonts w:asciiTheme="minorHAnsi" w:hAnsiTheme="minorHAnsi" w:cstheme="minorHAnsi"/>
                <w:sz w:val="24"/>
                <w:szCs w:val="24"/>
              </w:rPr>
              <w:t xml:space="preserve">ΕΘΝΙΚΗΣ </w:t>
            </w:r>
            <w:r w:rsidRPr="006440C2">
              <w:rPr>
                <w:rFonts w:asciiTheme="minorHAnsi" w:hAnsiTheme="minorHAnsi" w:cstheme="minorHAnsi"/>
                <w:sz w:val="24"/>
                <w:szCs w:val="24"/>
              </w:rPr>
              <w:t xml:space="preserve">ΑΜΥΝΑΣ – ΠΑΙΔΕΙΑΣ ΚΑΙ ΘΡΗΣΚΕΥΜΑΤΩΝ - ΕΡΓΑΣΙΑΣ ΚΑΙ ΚΟΙΝΩΝΙΚΩΝ ΥΠΟΘΕΣΕΩΝ –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ΥΓΕΙΑΣ - ΠΡΟΣΤΑΣΙΑΣ ΤΟΥ ΠΟΛΙΤΗ - ΠΟΛΙΤΙΣΜΟΥ ΚΑΙ ΑΘΛΗΤΙΣΜΟΥ - ΔΙΚΑΙΟΣΥΝΗΣ - ΕΣΩΤΕΡΙΚΩΝ - ΜΕΤΑΝΑΣΤΕΥΣΗΣ ΚΑΙ ΑΣΥΛΟΥ - ΨΗΦΙΑΚΗΣ ΔΙΑΚΥΒΕΡΝΗΣΗΣ - ΥΠΟΔΟΜΩΝ ΚΑΙ ΜΕΤΑΦΟΡΩΝ - ΝΑΥΤΙΛΙΑΣ ΚΑΙ ΝΗΣΙΩΤΙΚΗΣ ΠΟΛΙΤΙΚΗΣ – ΕΠΙΚΡΑΤΕΙΑΣ ΚΑΙ ΤΟΥ ΥΦΥΠΟΥΡΓΟΥ </w:t>
            </w:r>
            <w:r>
              <w:rPr>
                <w:rFonts w:asciiTheme="minorHAnsi" w:hAnsiTheme="minorHAnsi" w:cstheme="minorHAnsi"/>
                <w:sz w:val="24"/>
                <w:szCs w:val="24"/>
              </w:rPr>
              <w:t xml:space="preserve">ΣΤΟΝ </w:t>
            </w:r>
            <w:r w:rsidRPr="006440C2">
              <w:rPr>
                <w:rFonts w:asciiTheme="minorHAnsi" w:hAnsiTheme="minorHAnsi" w:cstheme="minorHAnsi"/>
                <w:sz w:val="24"/>
                <w:szCs w:val="24"/>
              </w:rPr>
              <w:t>ΠΡΩΘΥΠΟΥΡΓΟ</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Αριθμ. Δ1α/ΓΠ.οικ. 15102 </w:t>
            </w:r>
          </w:p>
          <w:p w:rsidR="00B100CA" w:rsidRDefault="004C2CAF" w:rsidP="006440C2">
            <w:pPr>
              <w:spacing w:after="0"/>
              <w:rPr>
                <w:rStyle w:val="-"/>
                <w:rFonts w:asciiTheme="minorHAnsi" w:hAnsiTheme="minorHAnsi" w:cstheme="minorHAnsi"/>
                <w:sz w:val="24"/>
                <w:szCs w:val="24"/>
              </w:rPr>
            </w:pPr>
            <w:hyperlink r:id="rId54" w:history="1">
              <w:r w:rsidR="006440C2" w:rsidRPr="006440C2">
                <w:rPr>
                  <w:rStyle w:val="-"/>
                  <w:rFonts w:asciiTheme="minorHAnsi" w:hAnsiTheme="minorHAnsi" w:cstheme="minorHAnsi"/>
                  <w:sz w:val="24"/>
                  <w:szCs w:val="24"/>
                </w:rPr>
                <w:t>ΦΕΚ B 1429/10.03.2023</w:t>
              </w:r>
            </w:hyperlink>
          </w:p>
          <w:p w:rsidR="002743E8" w:rsidRPr="002743E8" w:rsidRDefault="002743E8" w:rsidP="006440C2">
            <w:pPr>
              <w:spacing w:after="0"/>
              <w:rPr>
                <w:rFonts w:asciiTheme="minorHAnsi" w:hAnsiTheme="minorHAnsi" w:cstheme="minorHAnsi"/>
                <w:color w:val="0000FF"/>
                <w:sz w:val="24"/>
                <w:szCs w:val="24"/>
                <w:u w:val="single"/>
              </w:rPr>
            </w:pPr>
          </w:p>
        </w:tc>
        <w:tc>
          <w:tcPr>
            <w:tcW w:w="4858" w:type="dxa"/>
            <w:shd w:val="clear" w:color="auto" w:fill="auto"/>
            <w:vAlign w:val="center"/>
          </w:tcPr>
          <w:p w:rsidR="006440C2" w:rsidRPr="006440C2" w:rsidRDefault="006440C2" w:rsidP="006440C2">
            <w:pPr>
              <w:autoSpaceDE w:val="0"/>
              <w:autoSpaceDN w:val="0"/>
              <w:adjustRightInd w:val="0"/>
              <w:jc w:val="both"/>
              <w:rPr>
                <w:rFonts w:asciiTheme="minorHAnsi" w:hAnsiTheme="minorHAnsi" w:cstheme="minorHAnsi"/>
                <w:sz w:val="24"/>
                <w:szCs w:val="24"/>
              </w:rPr>
            </w:pPr>
            <w:r w:rsidRPr="006440C2">
              <w:rPr>
                <w:rFonts w:asciiTheme="minorHAnsi" w:hAnsiTheme="minorHAnsi" w:cstheme="minorHAnsi"/>
                <w:sz w:val="24"/>
                <w:szCs w:val="24"/>
              </w:rPr>
              <w:t xml:space="preserve">«Παράταση ισχύος της υπό στοιχεία Δ1α/ΓΠ.οικ.5432/27.1.2023 (Β’ 389) κοινής υπουργικής απόφασης περί έκτακτων μέτρων προστασίας της δημόσιας υγείας από τον κίνδυνο περαιτέρω διασποράς του κορωνοϊού COVID-19 στο σύνολο της Επικράτειας έως και τη Δευτέρα, 27 Μαρτίου 2023 και ώρα 06:00» </w:t>
            </w:r>
          </w:p>
        </w:tc>
      </w:tr>
      <w:tr w:rsidR="006440C2" w:rsidRPr="00CC4ED3" w:rsidTr="002743E8">
        <w:trPr>
          <w:cantSplit/>
        </w:trPr>
        <w:tc>
          <w:tcPr>
            <w:tcW w:w="817" w:type="dxa"/>
            <w:shd w:val="clear" w:color="auto" w:fill="DAEEF3" w:themeFill="accent5" w:themeFillTint="33"/>
            <w:vAlign w:val="center"/>
          </w:tcPr>
          <w:p w:rsidR="006440C2" w:rsidRPr="006440C2" w:rsidRDefault="006440C2" w:rsidP="006440C2">
            <w:pPr>
              <w:jc w:val="center"/>
              <w:rPr>
                <w:rFonts w:asciiTheme="minorHAnsi" w:hAnsiTheme="minorHAnsi" w:cstheme="minorHAnsi"/>
                <w:sz w:val="24"/>
                <w:szCs w:val="24"/>
              </w:rPr>
            </w:pPr>
            <w:r>
              <w:rPr>
                <w:rFonts w:asciiTheme="minorHAnsi" w:hAnsiTheme="minorHAnsi" w:cstheme="minorHAnsi"/>
                <w:sz w:val="24"/>
                <w:szCs w:val="24"/>
              </w:rPr>
              <w:t>2.</w:t>
            </w:r>
          </w:p>
        </w:tc>
        <w:tc>
          <w:tcPr>
            <w:tcW w:w="3685" w:type="dxa"/>
            <w:shd w:val="clear" w:color="auto" w:fill="DAEEF3" w:themeFill="accent5" w:themeFillTint="33"/>
          </w:tcPr>
          <w:p w:rsidR="002743E8" w:rsidRDefault="002743E8" w:rsidP="006440C2">
            <w:pPr>
              <w:spacing w:after="0"/>
              <w:rPr>
                <w:rFonts w:asciiTheme="minorHAnsi" w:hAnsiTheme="minorHAnsi" w:cstheme="minorHAnsi"/>
                <w:sz w:val="24"/>
                <w:szCs w:val="24"/>
              </w:rPr>
            </w:pP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ΑΠΟΦΑΣΗ ΤΩΝ ΥΠΟΥΡΓΩΝ ΟΙΚΟΝΟΜΙΚΩΝ –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ΠΟΛΙΤΙΣΜΟΥ ΚΑΙ ΑΘΛΗΤΙΣΜΟΥ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Αριθμ. 100859  </w:t>
            </w:r>
          </w:p>
          <w:p w:rsidR="00B100CA" w:rsidRDefault="004C2CAF" w:rsidP="006440C2">
            <w:pPr>
              <w:spacing w:after="0"/>
              <w:rPr>
                <w:rStyle w:val="-"/>
                <w:rFonts w:asciiTheme="minorHAnsi" w:hAnsiTheme="minorHAnsi" w:cstheme="minorHAnsi"/>
                <w:sz w:val="24"/>
                <w:szCs w:val="24"/>
              </w:rPr>
            </w:pPr>
            <w:hyperlink r:id="rId55" w:history="1">
              <w:r w:rsidR="006440C2" w:rsidRPr="006440C2">
                <w:rPr>
                  <w:rStyle w:val="-"/>
                  <w:rFonts w:asciiTheme="minorHAnsi" w:hAnsiTheme="minorHAnsi" w:cstheme="minorHAnsi"/>
                  <w:sz w:val="24"/>
                  <w:szCs w:val="24"/>
                </w:rPr>
                <w:t>ΦΕΚ B 1307/06.03.2023</w:t>
              </w:r>
            </w:hyperlink>
          </w:p>
          <w:p w:rsidR="002743E8" w:rsidRPr="002743E8" w:rsidRDefault="002743E8" w:rsidP="006440C2">
            <w:pPr>
              <w:spacing w:after="0"/>
              <w:rPr>
                <w:rFonts w:asciiTheme="minorHAnsi" w:hAnsiTheme="minorHAnsi" w:cstheme="minorHAnsi"/>
                <w:color w:val="0000FF"/>
                <w:sz w:val="24"/>
                <w:szCs w:val="24"/>
                <w:u w:val="single"/>
              </w:rPr>
            </w:pPr>
          </w:p>
        </w:tc>
        <w:tc>
          <w:tcPr>
            <w:tcW w:w="4858" w:type="dxa"/>
            <w:shd w:val="clear" w:color="auto" w:fill="DAEEF3" w:themeFill="accent5" w:themeFillTint="33"/>
            <w:vAlign w:val="center"/>
          </w:tcPr>
          <w:p w:rsidR="006440C2" w:rsidRPr="006440C2" w:rsidRDefault="006440C2" w:rsidP="006440C2">
            <w:pPr>
              <w:autoSpaceDE w:val="0"/>
              <w:autoSpaceDN w:val="0"/>
              <w:adjustRightInd w:val="0"/>
              <w:jc w:val="both"/>
              <w:rPr>
                <w:rFonts w:asciiTheme="minorHAnsi" w:hAnsiTheme="minorHAnsi" w:cstheme="minorHAnsi"/>
                <w:sz w:val="24"/>
                <w:szCs w:val="24"/>
              </w:rPr>
            </w:pPr>
            <w:r w:rsidRPr="006440C2">
              <w:rPr>
                <w:rFonts w:asciiTheme="minorHAnsi" w:hAnsiTheme="minorHAnsi" w:cstheme="minorHAnsi"/>
                <w:sz w:val="24"/>
                <w:szCs w:val="24"/>
              </w:rPr>
              <w:t xml:space="preserve">«Έγκριση επιχορήγησης του υπό εκκαθάριση Ταμείου Αλληλοβοηθείας Υπαλλήλων Υπουργείου Πολιτισμού και Αθλητισμού» </w:t>
            </w:r>
          </w:p>
        </w:tc>
      </w:tr>
      <w:tr w:rsidR="007620D8" w:rsidRPr="00CC4ED3" w:rsidTr="00B47601">
        <w:trPr>
          <w:cantSplit/>
        </w:trPr>
        <w:tc>
          <w:tcPr>
            <w:tcW w:w="817" w:type="dxa"/>
            <w:shd w:val="clear" w:color="auto" w:fill="auto"/>
            <w:vAlign w:val="center"/>
          </w:tcPr>
          <w:p w:rsidR="007620D8" w:rsidRPr="007620D8" w:rsidRDefault="007620D8" w:rsidP="007620D8">
            <w:pPr>
              <w:jc w:val="center"/>
              <w:rPr>
                <w:rFonts w:asciiTheme="minorHAnsi" w:hAnsiTheme="minorHAnsi" w:cstheme="minorHAnsi"/>
                <w:sz w:val="24"/>
                <w:szCs w:val="24"/>
              </w:rPr>
            </w:pPr>
            <w:r>
              <w:rPr>
                <w:rFonts w:asciiTheme="minorHAnsi" w:hAnsiTheme="minorHAnsi" w:cstheme="minorHAnsi"/>
                <w:sz w:val="24"/>
                <w:szCs w:val="24"/>
              </w:rPr>
              <w:lastRenderedPageBreak/>
              <w:t>3.</w:t>
            </w:r>
          </w:p>
        </w:tc>
        <w:tc>
          <w:tcPr>
            <w:tcW w:w="3685" w:type="dxa"/>
            <w:shd w:val="clear" w:color="auto" w:fill="auto"/>
          </w:tcPr>
          <w:p w:rsidR="007620D8" w:rsidRPr="007620D8" w:rsidRDefault="007620D8" w:rsidP="007620D8">
            <w:pPr>
              <w:autoSpaceDE w:val="0"/>
              <w:autoSpaceDN w:val="0"/>
              <w:adjustRightInd w:val="0"/>
              <w:spacing w:after="0"/>
              <w:rPr>
                <w:rFonts w:asciiTheme="minorHAnsi" w:hAnsiTheme="minorHAnsi" w:cstheme="minorHAnsi"/>
                <w:sz w:val="24"/>
                <w:szCs w:val="24"/>
              </w:rPr>
            </w:pPr>
            <w:r w:rsidRPr="007620D8">
              <w:rPr>
                <w:rFonts w:asciiTheme="minorHAnsi" w:hAnsiTheme="minorHAnsi" w:cstheme="minorHAnsi"/>
                <w:sz w:val="24"/>
                <w:szCs w:val="24"/>
              </w:rPr>
              <w:t xml:space="preserve">ΑΠΟΦΑΣΗ ΤΩΝ ΥΠΟΥΡΓΩΝ ΟΙΚΟΝΟΜΙΚΩΝ – ΑΝΑΠΤΥΞΗΣ ΚΑΙ ΕΠΕΝΔΥΣΕΩΝ - ΕΞΩΤΕΡΙΚΩΝ – </w:t>
            </w:r>
          </w:p>
          <w:p w:rsidR="007620D8" w:rsidRPr="007620D8" w:rsidRDefault="007620D8" w:rsidP="007620D8">
            <w:pPr>
              <w:autoSpaceDE w:val="0"/>
              <w:autoSpaceDN w:val="0"/>
              <w:adjustRightInd w:val="0"/>
              <w:spacing w:after="0"/>
              <w:rPr>
                <w:rFonts w:asciiTheme="minorHAnsi" w:hAnsiTheme="minorHAnsi" w:cstheme="minorHAnsi"/>
                <w:sz w:val="24"/>
                <w:szCs w:val="24"/>
              </w:rPr>
            </w:pPr>
            <w:r w:rsidRPr="007620D8">
              <w:rPr>
                <w:rFonts w:asciiTheme="minorHAnsi" w:hAnsiTheme="minorHAnsi" w:cstheme="minorHAnsi"/>
                <w:sz w:val="24"/>
                <w:szCs w:val="24"/>
              </w:rPr>
              <w:t xml:space="preserve">ΠΑΙΔΕΙΑΣ ΚΑΙ ΘΡΗΣΚΕΥΜΑΤΩΝ - ΥΓΕΙΑΣ – ΠΕΡΙΒΑΛΛΟΝΤΟΣ ΚΑΙ ΕΝΕΡΓΕΙΑΣ - ΠΟΛΙΤΙΣΜΟΥ ΚΑΙ ΑΘΛΗΤΙΣΜΟΥ - ΥΠΟΔΟΜΩΝ ΚΑΙ ΜΕΤΑΦΟΡΩΝ - ΝΑΥΤΙΛΙΑΣ ΚΑΙ ΝΗΣΙΩΤΙΚΗΣ ΠΟΛΙΤΙΚΗΣ – </w:t>
            </w:r>
          </w:p>
          <w:p w:rsidR="007620D8" w:rsidRPr="007620D8" w:rsidRDefault="007620D8" w:rsidP="007620D8">
            <w:pPr>
              <w:autoSpaceDE w:val="0"/>
              <w:autoSpaceDN w:val="0"/>
              <w:adjustRightInd w:val="0"/>
              <w:spacing w:after="0"/>
              <w:rPr>
                <w:rFonts w:asciiTheme="minorHAnsi" w:hAnsiTheme="minorHAnsi" w:cstheme="minorHAnsi"/>
                <w:sz w:val="24"/>
                <w:szCs w:val="24"/>
              </w:rPr>
            </w:pPr>
            <w:r w:rsidRPr="007620D8">
              <w:rPr>
                <w:rFonts w:asciiTheme="minorHAnsi" w:hAnsiTheme="minorHAnsi" w:cstheme="minorHAnsi"/>
                <w:sz w:val="24"/>
                <w:szCs w:val="24"/>
              </w:rPr>
              <w:t xml:space="preserve">ΑΓΡΟΤΙΚΗΣ ΑΝΑΠΤΥΞΗΣ </w:t>
            </w:r>
          </w:p>
          <w:p w:rsidR="007620D8" w:rsidRPr="007620D8" w:rsidRDefault="007620D8" w:rsidP="007620D8">
            <w:pPr>
              <w:autoSpaceDE w:val="0"/>
              <w:autoSpaceDN w:val="0"/>
              <w:adjustRightInd w:val="0"/>
              <w:spacing w:after="0"/>
              <w:rPr>
                <w:rFonts w:asciiTheme="minorHAnsi" w:hAnsiTheme="minorHAnsi" w:cstheme="minorHAnsi"/>
                <w:sz w:val="24"/>
                <w:szCs w:val="24"/>
              </w:rPr>
            </w:pPr>
            <w:r w:rsidRPr="007620D8">
              <w:rPr>
                <w:rFonts w:asciiTheme="minorHAnsi" w:hAnsiTheme="minorHAnsi" w:cstheme="minorHAnsi"/>
                <w:sz w:val="24"/>
                <w:szCs w:val="24"/>
              </w:rPr>
              <w:t xml:space="preserve">ΚΑΙ ΤΡΟΦΙΜΩΝ – ΤΟΥΡΙΣΜΟΥ – </w:t>
            </w:r>
          </w:p>
          <w:p w:rsidR="007620D8" w:rsidRPr="007620D8" w:rsidRDefault="007620D8" w:rsidP="007620D8">
            <w:pPr>
              <w:autoSpaceDE w:val="0"/>
              <w:autoSpaceDN w:val="0"/>
              <w:adjustRightInd w:val="0"/>
              <w:spacing w:after="0"/>
              <w:rPr>
                <w:rFonts w:asciiTheme="minorHAnsi" w:hAnsiTheme="minorHAnsi" w:cstheme="minorHAnsi"/>
                <w:sz w:val="24"/>
                <w:szCs w:val="24"/>
              </w:rPr>
            </w:pPr>
            <w:r w:rsidRPr="007620D8">
              <w:rPr>
                <w:rFonts w:asciiTheme="minorHAnsi" w:hAnsiTheme="minorHAnsi" w:cstheme="minorHAnsi"/>
                <w:sz w:val="24"/>
                <w:szCs w:val="24"/>
              </w:rPr>
              <w:t>ΚΛΙΜΑΤΙΚΗΣ ΚΡΙΣΗΣ ΚΑΙ ΠΟΛΙΤΙΚΗΣ ΠΡΟΣΤΑΣΙΑΣ – ΕΠΙΚΡΑΤΕΙΑΣ</w:t>
            </w:r>
          </w:p>
          <w:p w:rsidR="007620D8" w:rsidRPr="007620D8" w:rsidRDefault="007620D8" w:rsidP="007620D8">
            <w:pPr>
              <w:autoSpaceDE w:val="0"/>
              <w:autoSpaceDN w:val="0"/>
              <w:adjustRightInd w:val="0"/>
              <w:spacing w:after="0"/>
              <w:rPr>
                <w:rFonts w:asciiTheme="minorHAnsi" w:hAnsiTheme="minorHAnsi" w:cstheme="minorHAnsi"/>
                <w:sz w:val="24"/>
                <w:szCs w:val="24"/>
              </w:rPr>
            </w:pPr>
            <w:r w:rsidRPr="007620D8">
              <w:rPr>
                <w:rFonts w:asciiTheme="minorHAnsi" w:hAnsiTheme="minorHAnsi" w:cstheme="minorHAnsi"/>
                <w:sz w:val="24"/>
                <w:szCs w:val="24"/>
              </w:rPr>
              <w:t xml:space="preserve">Αριθμ. Φ. 0544/Μ.7577/ΑΠ 16147 </w:t>
            </w:r>
          </w:p>
          <w:p w:rsidR="007620D8" w:rsidRDefault="004C2CAF" w:rsidP="007620D8">
            <w:pPr>
              <w:autoSpaceDE w:val="0"/>
              <w:autoSpaceDN w:val="0"/>
              <w:adjustRightInd w:val="0"/>
              <w:spacing w:after="0"/>
              <w:rPr>
                <w:rStyle w:val="-"/>
                <w:rFonts w:asciiTheme="minorHAnsi" w:hAnsiTheme="minorHAnsi" w:cstheme="minorHAnsi"/>
                <w:sz w:val="24"/>
                <w:szCs w:val="24"/>
              </w:rPr>
            </w:pPr>
            <w:hyperlink r:id="rId56" w:history="1">
              <w:r w:rsidR="007620D8" w:rsidRPr="007620D8">
                <w:rPr>
                  <w:rStyle w:val="-"/>
                  <w:rFonts w:asciiTheme="minorHAnsi" w:hAnsiTheme="minorHAnsi" w:cstheme="minorHAnsi"/>
                  <w:sz w:val="24"/>
                  <w:szCs w:val="24"/>
                </w:rPr>
                <w:t>ΦΕΚ A 80/31.03.2023</w:t>
              </w:r>
            </w:hyperlink>
          </w:p>
          <w:p w:rsidR="002743E8" w:rsidRPr="002743E8" w:rsidRDefault="002743E8" w:rsidP="007620D8">
            <w:pPr>
              <w:autoSpaceDE w:val="0"/>
              <w:autoSpaceDN w:val="0"/>
              <w:adjustRightInd w:val="0"/>
              <w:spacing w:after="0"/>
              <w:rPr>
                <w:rFonts w:asciiTheme="minorHAnsi" w:hAnsiTheme="minorHAnsi" w:cstheme="minorHAnsi"/>
                <w:color w:val="0000FF"/>
                <w:sz w:val="24"/>
                <w:szCs w:val="24"/>
              </w:rPr>
            </w:pPr>
          </w:p>
        </w:tc>
        <w:tc>
          <w:tcPr>
            <w:tcW w:w="4858" w:type="dxa"/>
            <w:shd w:val="clear" w:color="auto" w:fill="auto"/>
            <w:vAlign w:val="center"/>
          </w:tcPr>
          <w:p w:rsidR="007620D8" w:rsidRPr="007620D8" w:rsidRDefault="007620D8" w:rsidP="007620D8">
            <w:pPr>
              <w:autoSpaceDE w:val="0"/>
              <w:autoSpaceDN w:val="0"/>
              <w:adjustRightInd w:val="0"/>
              <w:jc w:val="both"/>
              <w:rPr>
                <w:rFonts w:asciiTheme="minorHAnsi" w:hAnsiTheme="minorHAnsi" w:cstheme="minorHAnsi"/>
                <w:sz w:val="24"/>
                <w:szCs w:val="24"/>
              </w:rPr>
            </w:pPr>
            <w:r w:rsidRPr="007620D8">
              <w:rPr>
                <w:rFonts w:asciiTheme="minorHAnsi" w:hAnsiTheme="minorHAnsi" w:cstheme="minorHAnsi"/>
                <w:sz w:val="24"/>
                <w:szCs w:val="24"/>
              </w:rPr>
              <w:t>«Έγκριση των Συμφωνηθέντων Πρακτικών της 5ης Συνόδου της Μικτής Επιτροπής για Οικονομική, Πολιτιστική και Τεχνική Συνεργασία μεταξύ της Ελληνικής Δημοκρατίας και του Χασεμιτικού Βασιλείου της Ιορδανίας»</w:t>
            </w:r>
          </w:p>
        </w:tc>
      </w:tr>
      <w:tr w:rsidR="00C52608" w:rsidRPr="00CC4ED3" w:rsidTr="00B100CA">
        <w:trPr>
          <w:cantSplit/>
        </w:trPr>
        <w:tc>
          <w:tcPr>
            <w:tcW w:w="817" w:type="dxa"/>
            <w:shd w:val="clear" w:color="auto" w:fill="DAEEF3" w:themeFill="accent5" w:themeFillTint="33"/>
            <w:vAlign w:val="center"/>
          </w:tcPr>
          <w:p w:rsidR="00C52608" w:rsidRPr="00C52608" w:rsidRDefault="00C52608" w:rsidP="00C52608">
            <w:pPr>
              <w:jc w:val="center"/>
              <w:rPr>
                <w:rFonts w:asciiTheme="minorHAnsi" w:hAnsiTheme="minorHAnsi" w:cstheme="minorHAnsi"/>
                <w:sz w:val="24"/>
                <w:szCs w:val="24"/>
              </w:rPr>
            </w:pPr>
            <w:r>
              <w:rPr>
                <w:rFonts w:asciiTheme="minorHAnsi" w:hAnsiTheme="minorHAnsi" w:cstheme="minorHAnsi"/>
                <w:sz w:val="24"/>
                <w:szCs w:val="24"/>
              </w:rPr>
              <w:t>4.</w:t>
            </w:r>
          </w:p>
        </w:tc>
        <w:tc>
          <w:tcPr>
            <w:tcW w:w="3685" w:type="dxa"/>
            <w:shd w:val="clear" w:color="auto" w:fill="DAEEF3" w:themeFill="accent5" w:themeFillTint="33"/>
          </w:tcPr>
          <w:p w:rsidR="002743E8" w:rsidRDefault="002743E8" w:rsidP="00C52608">
            <w:pPr>
              <w:spacing w:after="0"/>
              <w:rPr>
                <w:rFonts w:asciiTheme="minorHAnsi" w:hAnsiTheme="minorHAnsi" w:cstheme="minorHAnsi"/>
                <w:sz w:val="24"/>
                <w:szCs w:val="24"/>
              </w:rPr>
            </w:pP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 xml:space="preserve">ΑΠΟΦΑΣΗ ΤΩΝ ΥΠΟΥΡΓΩΝ ΟΙΚΟΝΟΜΙΚΩΝ – ΑΝΑΠΤΥΞΗΣ ΚΑΙ ΕΠΕΝΔΥΣΕΩΝ - ΕΞΩΤΕΡΙΚΩΝ - ΕΘΝΙΚΗΣ ΑΜΥΝΑΣ - ΠΑΙΔΕΙΑΣ ΚΑΙ ΘΡΗΣΚΕΥΜΑΤΩΝ - ΕΡΓΑΣΙΑΣ ΚΑΙ ΚΟΙΝΩΝΙΚΩΝ ΥΠΟΘΕΣΕΩΝ – </w:t>
            </w: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 xml:space="preserve">ΥΓΕΙΑΣ – ΠΕΡΙΒΑΛΛΟΝΤΟΣ ΚΑΙ ΕΝΕΡΓΕΙΑΣ - ΠΡΟΣΤΑΣΙΑΣ ΤΟΥ ΠΟΛΙΤΗ - ΠΟΛΙΤΙΣΜΟΥ ΚΑΙ ΑΘΛΗΤΙΣΜΟΥ - ΔΙΚΑΙΟΣΥΝΗΣ - ΕΣΩΤΕΡΙΚΩΝ - ΜΕΤΑΝΑΣΤΕΥΣΗΣ ΚΑΙ ΑΣΥΛΟΥ - ΥΠΟΔΟΜΩΝ ΚΑΙ ΜΕΤΑΦΟΡΩΝ - ΝΑΥΤΙΛΙΑΣ ΚΑΙ ΝΗΣΙΩΤΙΚΗΣ ΠΟΛΙΤΙΚΗΣ – </w:t>
            </w: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 xml:space="preserve">ΑΓΡΟΤΙΚΗΣ ΑΝΑΠΤΥΞΗΣ </w:t>
            </w: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 xml:space="preserve">ΚΑΙ ΤΡΟΦΙΜΩΝ – ΤΟΥΡΙΣΜΟΥ – </w:t>
            </w: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ΚΛΙΜΑΤΙΚΗΣ ΚΡΙΣΗΣ ΚΑΙ ΠΟΛΙΤΙΚΗΣ ΠΡΟΣΤΑΣΙΑΣ – ΕΠΙΚΡΑΤΕΙΑΣ</w:t>
            </w:r>
          </w:p>
          <w:p w:rsidR="00C52608" w:rsidRPr="00C52608" w:rsidRDefault="00C52608" w:rsidP="00C52608">
            <w:pPr>
              <w:spacing w:after="0"/>
              <w:rPr>
                <w:rFonts w:asciiTheme="minorHAnsi" w:hAnsiTheme="minorHAnsi" w:cstheme="minorHAnsi"/>
                <w:sz w:val="24"/>
                <w:szCs w:val="24"/>
              </w:rPr>
            </w:pPr>
            <w:r w:rsidRPr="00C52608">
              <w:rPr>
                <w:rFonts w:asciiTheme="minorHAnsi" w:hAnsiTheme="minorHAnsi" w:cstheme="minorHAnsi"/>
                <w:sz w:val="24"/>
                <w:szCs w:val="24"/>
              </w:rPr>
              <w:t xml:space="preserve">Αριθμ. 4772 </w:t>
            </w:r>
          </w:p>
          <w:p w:rsidR="00E21B89" w:rsidRDefault="004C2CAF" w:rsidP="00C52608">
            <w:pPr>
              <w:spacing w:after="0"/>
              <w:rPr>
                <w:rStyle w:val="-"/>
                <w:rFonts w:asciiTheme="minorHAnsi" w:hAnsiTheme="minorHAnsi" w:cstheme="minorHAnsi"/>
                <w:sz w:val="24"/>
                <w:szCs w:val="24"/>
              </w:rPr>
            </w:pPr>
            <w:hyperlink r:id="rId57" w:history="1">
              <w:r w:rsidR="00C52608" w:rsidRPr="00C52608">
                <w:rPr>
                  <w:rStyle w:val="-"/>
                  <w:rFonts w:asciiTheme="minorHAnsi" w:hAnsiTheme="minorHAnsi" w:cstheme="minorHAnsi"/>
                  <w:sz w:val="24"/>
                  <w:szCs w:val="24"/>
                </w:rPr>
                <w:t>ΦΕΚ B 2132/03.04.2023</w:t>
              </w:r>
            </w:hyperlink>
          </w:p>
          <w:p w:rsidR="002743E8" w:rsidRPr="002743E8" w:rsidRDefault="002743E8" w:rsidP="00C52608">
            <w:pPr>
              <w:spacing w:after="0"/>
              <w:rPr>
                <w:rFonts w:asciiTheme="minorHAnsi" w:hAnsiTheme="minorHAnsi" w:cstheme="minorHAnsi"/>
                <w:color w:val="0000FF"/>
                <w:sz w:val="24"/>
                <w:szCs w:val="24"/>
                <w:u w:val="single"/>
              </w:rPr>
            </w:pPr>
          </w:p>
        </w:tc>
        <w:tc>
          <w:tcPr>
            <w:tcW w:w="4858" w:type="dxa"/>
            <w:shd w:val="clear" w:color="auto" w:fill="DAEEF3" w:themeFill="accent5" w:themeFillTint="33"/>
            <w:vAlign w:val="center"/>
          </w:tcPr>
          <w:p w:rsidR="00C52608" w:rsidRPr="00C52608" w:rsidRDefault="00C52608" w:rsidP="00C52608">
            <w:pPr>
              <w:autoSpaceDE w:val="0"/>
              <w:autoSpaceDN w:val="0"/>
              <w:adjustRightInd w:val="0"/>
              <w:jc w:val="both"/>
              <w:rPr>
                <w:rFonts w:asciiTheme="minorHAnsi" w:hAnsiTheme="minorHAnsi" w:cstheme="minorHAnsi"/>
                <w:sz w:val="24"/>
                <w:szCs w:val="24"/>
              </w:rPr>
            </w:pPr>
            <w:r w:rsidRPr="00C52608">
              <w:rPr>
                <w:rFonts w:asciiTheme="minorHAnsi" w:hAnsiTheme="minorHAnsi" w:cstheme="minorHAnsi"/>
                <w:sz w:val="24"/>
                <w:szCs w:val="24"/>
              </w:rPr>
              <w:t>“Σύστημα κινήτρων και ανταμοιβής υπαλλήλων που εμπλέκονται σε έργα του Εθνικού Σχεδίου Ανάκαμψης και Ανθεκτικότητας «Ελλάδα 2.0»”</w:t>
            </w:r>
          </w:p>
        </w:tc>
      </w:tr>
      <w:tr w:rsidR="00E21B89" w:rsidRPr="00BB237F" w:rsidTr="00E21B89">
        <w:trPr>
          <w:cantSplit/>
        </w:trPr>
        <w:tc>
          <w:tcPr>
            <w:tcW w:w="817" w:type="dxa"/>
            <w:shd w:val="clear" w:color="auto" w:fill="FFFFFF" w:themeFill="background1"/>
            <w:vAlign w:val="center"/>
          </w:tcPr>
          <w:p w:rsidR="00E21B89" w:rsidRPr="00E21B89" w:rsidRDefault="00E21B89" w:rsidP="00E21B89">
            <w:pPr>
              <w:jc w:val="center"/>
              <w:rPr>
                <w:rFonts w:asciiTheme="minorHAnsi" w:hAnsiTheme="minorHAnsi" w:cstheme="minorHAnsi"/>
                <w:sz w:val="24"/>
                <w:szCs w:val="24"/>
                <w:lang w:val="en-US"/>
              </w:rPr>
            </w:pPr>
            <w:r>
              <w:rPr>
                <w:rFonts w:asciiTheme="minorHAnsi" w:hAnsiTheme="minorHAnsi" w:cstheme="minorHAnsi"/>
                <w:sz w:val="24"/>
                <w:szCs w:val="24"/>
                <w:lang w:val="en-US"/>
              </w:rPr>
              <w:lastRenderedPageBreak/>
              <w:t>5.</w:t>
            </w:r>
          </w:p>
        </w:tc>
        <w:tc>
          <w:tcPr>
            <w:tcW w:w="3685" w:type="dxa"/>
            <w:shd w:val="clear" w:color="auto" w:fill="FFFFFF" w:themeFill="background1"/>
          </w:tcPr>
          <w:p w:rsidR="00E21B89" w:rsidRDefault="00E21B89" w:rsidP="00E21B89">
            <w:pPr>
              <w:spacing w:after="0"/>
              <w:rPr>
                <w:rFonts w:asciiTheme="minorHAnsi" w:hAnsiTheme="minorHAnsi" w:cstheme="minorHAnsi"/>
                <w:sz w:val="24"/>
                <w:szCs w:val="24"/>
              </w:rPr>
            </w:pP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 xml:space="preserve">ΑΠΟΦΑΣΗ ΤΟΥ ΑΝΤΙΠΡΟΕΔΡΟΥ </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 xml:space="preserve">ΤΗΣ ΚΥΒΕΡΝΗΣΗΣ ΤΩΝ ΥΠΟΥΡΓΩΝ </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 xml:space="preserve">ΟΙΚΟΝΟΜΙΚΩΝ – ΑΝΑΠΤΥΞΗΣ ΚΑΙ ΕΠΕΝΔΥΣΕΩΝ - ΕΞΩΤΕΡΙΚΩΝ - ΕΘΝΙΚΗΣ ΑΜΥΝΑΣ - ΠΑΙΔΕΙΑΣ ΚΑΙ ΘΡΗΣΚΕΥΜΑΤΩΝ - ΕΡΓΑΣΙΑΣ ΚΑΙ ΚΟΙΝΩΝΙΚΩΝ ΥΠΟΘΕΣΕΩΝ – </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 xml:space="preserve">ΥΓΕΙΑΣ – ΠΕΡΙΒΑΛΛΟΝΤΟΣ ΚΑΙ ΕΝΕΡΓΕΙΑΣ - ΠΡΟΣΤΑΣΙΑΣ ΤΟΥ ΠΟΛΙΤΗ - ΠΟΛΙΤΙΣΜΟΥ ΚΑΙ ΑΘΛΗΤΙΣΜΟΥ - ΔΙΚΑΙΟΣΥΝΗΣ - ΕΣΩΤΕΡΙΚΩΝ - ΜΕΤΑΝΑΣΤΕΥΣΗΣ ΚΑΙ ΑΣΥΛΟΥ - ΨΗΦΙΑΚΗΣ ΔΙΑΚΥΒΕΡΝΗΣΗΣ - ΥΠΟΔΟΜΩΝ ΚΑΙ ΜΕΤΑΦΟΡΩΝ - ΝΑΥΤΙΛΙΑΣ ΚΑΙ ΝΗΣΙΩΤΙΚΗΣ ΠΟΛΙΤΙΚΗΣ – </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 xml:space="preserve">ΑΓΡΟΤΙΚΗΣ ΑΝΑΠΤΥΞΗΣ </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 xml:space="preserve">ΚΑΙ ΤΡΟΦΙΜΩΝ – ΤΟΥΡΙΣΜΟΥ – </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ΚΛΙΜΑΤΙΚΗΣ ΚΡΙ</w:t>
            </w:r>
            <w:r>
              <w:rPr>
                <w:rFonts w:asciiTheme="minorHAnsi" w:hAnsiTheme="minorHAnsi" w:cstheme="minorHAnsi"/>
                <w:sz w:val="24"/>
                <w:szCs w:val="24"/>
              </w:rPr>
              <w:t xml:space="preserve">ΣΗΣ ΚΑΙ ΠΟΛΙΤΙΚΗΣ ΠΡΟΣΤΑΣΙΑΣ – </w:t>
            </w:r>
            <w:r w:rsidRPr="00E21B89">
              <w:rPr>
                <w:rFonts w:asciiTheme="minorHAnsi" w:hAnsiTheme="minorHAnsi" w:cstheme="minorHAnsi"/>
                <w:sz w:val="24"/>
                <w:szCs w:val="24"/>
              </w:rPr>
              <w:t xml:space="preserve">ΤΟΥ ΥΦΥΠΟΥΡΓΟΥ </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ΣΤΟΝ ΠΡΩΘΥΠΟΥΡΓΟ</w:t>
            </w:r>
          </w:p>
          <w:p w:rsidR="00E21B89" w:rsidRPr="00E21B89" w:rsidRDefault="00E21B89" w:rsidP="00E21B89">
            <w:pPr>
              <w:spacing w:after="0"/>
              <w:rPr>
                <w:rFonts w:asciiTheme="minorHAnsi" w:hAnsiTheme="minorHAnsi" w:cstheme="minorHAnsi"/>
                <w:sz w:val="24"/>
                <w:szCs w:val="24"/>
              </w:rPr>
            </w:pPr>
            <w:r w:rsidRPr="00E21B89">
              <w:rPr>
                <w:rFonts w:asciiTheme="minorHAnsi" w:hAnsiTheme="minorHAnsi" w:cstheme="minorHAnsi"/>
                <w:sz w:val="24"/>
                <w:szCs w:val="24"/>
              </w:rPr>
              <w:t xml:space="preserve">Αριθμ. 64 </w:t>
            </w:r>
          </w:p>
          <w:p w:rsidR="00E21B89" w:rsidRDefault="004C2CAF" w:rsidP="00E21B89">
            <w:pPr>
              <w:spacing w:after="0"/>
              <w:rPr>
                <w:rStyle w:val="-"/>
                <w:rFonts w:asciiTheme="minorHAnsi" w:hAnsiTheme="minorHAnsi" w:cstheme="minorHAnsi"/>
                <w:sz w:val="24"/>
                <w:szCs w:val="24"/>
              </w:rPr>
            </w:pPr>
            <w:hyperlink r:id="rId58" w:history="1">
              <w:r w:rsidR="00E21B89" w:rsidRPr="00E21B89">
                <w:rPr>
                  <w:rStyle w:val="-"/>
                  <w:rFonts w:asciiTheme="minorHAnsi" w:hAnsiTheme="minorHAnsi" w:cstheme="minorHAnsi"/>
                  <w:sz w:val="24"/>
                  <w:szCs w:val="24"/>
                </w:rPr>
                <w:t>ΦΕΚ B 2587/21.04.2023</w:t>
              </w:r>
            </w:hyperlink>
          </w:p>
          <w:p w:rsidR="00E21B89" w:rsidRPr="00E21B89" w:rsidRDefault="00E21B89" w:rsidP="00E21B89">
            <w:pPr>
              <w:spacing w:after="0"/>
              <w:rPr>
                <w:rFonts w:asciiTheme="minorHAnsi" w:hAnsiTheme="minorHAnsi" w:cstheme="minorHAnsi"/>
                <w:sz w:val="24"/>
                <w:szCs w:val="24"/>
              </w:rPr>
            </w:pPr>
          </w:p>
        </w:tc>
        <w:tc>
          <w:tcPr>
            <w:tcW w:w="4858" w:type="dxa"/>
            <w:shd w:val="clear" w:color="auto" w:fill="FFFFFF" w:themeFill="background1"/>
            <w:vAlign w:val="center"/>
          </w:tcPr>
          <w:p w:rsidR="00E21B89" w:rsidRPr="00E21B89" w:rsidRDefault="00E21B89" w:rsidP="00E21B89">
            <w:pPr>
              <w:autoSpaceDE w:val="0"/>
              <w:autoSpaceDN w:val="0"/>
              <w:adjustRightInd w:val="0"/>
              <w:jc w:val="both"/>
              <w:rPr>
                <w:rFonts w:asciiTheme="minorHAnsi" w:hAnsiTheme="minorHAnsi" w:cstheme="minorHAnsi"/>
                <w:sz w:val="24"/>
                <w:szCs w:val="24"/>
              </w:rPr>
            </w:pPr>
            <w:r w:rsidRPr="00E21B89">
              <w:rPr>
                <w:rFonts w:asciiTheme="minorHAnsi" w:hAnsiTheme="minorHAnsi" w:cstheme="minorHAnsi"/>
                <w:sz w:val="24"/>
                <w:szCs w:val="24"/>
              </w:rPr>
              <w:t xml:space="preserve">“Τροποποίηση της υπ’  αρ. 1177/2019 κοινής υπουργικής απόφασης «Καθορισμός αποδοχών των δημοσιογράφων που απασχολούνται με σχέση εργασίας ιδιωτικού δικαίου στους φορείς που υπάγονται στο πεδίο εφαρμογής της παρ. 1 του άρθρου 7 κατ’ εφαρμογή της παρ. 1 του άρθρου 22 του ν. 4354/2015 (Α’ 176), όπως ισχύει» (Β’ 1447)” </w:t>
            </w:r>
          </w:p>
        </w:tc>
      </w:tr>
    </w:tbl>
    <w:p w:rsidR="00A508F6" w:rsidRDefault="00A508F6" w:rsidP="00BB1BED">
      <w:pPr>
        <w:rPr>
          <w:lang w:eastAsia="ar-SA"/>
        </w:rPr>
      </w:pPr>
    </w:p>
    <w:p w:rsidR="00B47601" w:rsidRPr="002743E8" w:rsidRDefault="00B47601" w:rsidP="002743E8">
      <w:pPr>
        <w:pStyle w:val="a8"/>
        <w:keepNext/>
        <w:numPr>
          <w:ilvl w:val="0"/>
          <w:numId w:val="20"/>
        </w:numPr>
        <w:tabs>
          <w:tab w:val="left" w:pos="7005"/>
        </w:tabs>
        <w:suppressAutoHyphens/>
        <w:spacing w:after="0" w:line="240" w:lineRule="auto"/>
        <w:ind w:right="359"/>
        <w:outlineLvl w:val="0"/>
        <w:rPr>
          <w:rFonts w:eastAsia="Times New Roman"/>
          <w:b/>
          <w:bCs/>
          <w:sz w:val="32"/>
          <w:szCs w:val="32"/>
          <w:lang w:eastAsia="ar-SA"/>
        </w:rPr>
      </w:pPr>
      <w:bookmarkStart w:id="21" w:name="_Toc139988340"/>
      <w:r w:rsidRPr="002743E8">
        <w:rPr>
          <w:rFonts w:eastAsia="Times New Roman"/>
          <w:b/>
          <w:bCs/>
          <w:sz w:val="32"/>
          <w:szCs w:val="32"/>
          <w:lang w:eastAsia="ar-SA"/>
        </w:rPr>
        <w:t>ΚΑΝΟΝΙΣMΟΣ ΒΟΥΛΗΣ</w:t>
      </w:r>
      <w:bookmarkEnd w:id="21"/>
    </w:p>
    <w:p w:rsidR="00B47601" w:rsidRPr="00B47601" w:rsidRDefault="00B47601" w:rsidP="00B47601">
      <w:pPr>
        <w:suppressAutoHyphens/>
        <w:spacing w:after="0" w:line="240" w:lineRule="auto"/>
        <w:rPr>
          <w:rFonts w:asciiTheme="minorHAnsi" w:eastAsia="Times New Roman" w:hAnsiTheme="minorHAnsi" w:cstheme="minorHAnsi"/>
          <w:sz w:val="16"/>
          <w:szCs w:val="16"/>
          <w:lang w:eastAsia="ar-SA"/>
        </w:rPr>
      </w:pPr>
    </w:p>
    <w:tbl>
      <w:tblPr>
        <w:tblW w:w="9781" w:type="dxa"/>
        <w:shd w:val="clear" w:color="auto" w:fill="DAEEF3"/>
        <w:tblLayout w:type="fixed"/>
        <w:tblLook w:val="04A0" w:firstRow="1" w:lastRow="0" w:firstColumn="1" w:lastColumn="0" w:noHBand="0" w:noVBand="1"/>
      </w:tblPr>
      <w:tblGrid>
        <w:gridCol w:w="709"/>
        <w:gridCol w:w="3827"/>
        <w:gridCol w:w="5245"/>
      </w:tblGrid>
      <w:tr w:rsidR="00B47601" w:rsidRPr="00B47601" w:rsidTr="008E5AA9">
        <w:trPr>
          <w:cantSplit/>
          <w:tblHeader/>
        </w:trPr>
        <w:tc>
          <w:tcPr>
            <w:tcW w:w="709" w:type="dxa"/>
            <w:tcBorders>
              <w:top w:val="double" w:sz="4" w:space="0" w:color="auto"/>
              <w:bottom w:val="double" w:sz="4" w:space="0" w:color="auto"/>
            </w:tcBorders>
            <w:shd w:val="clear" w:color="auto" w:fill="DAEEF3"/>
            <w:vAlign w:val="center"/>
            <w:hideMark/>
          </w:tcPr>
          <w:p w:rsidR="00B47601" w:rsidRPr="00B47601" w:rsidRDefault="00B47601" w:rsidP="00B47601">
            <w:pPr>
              <w:suppressAutoHyphens/>
              <w:spacing w:after="0" w:line="240" w:lineRule="auto"/>
              <w:jc w:val="center"/>
              <w:rPr>
                <w:rFonts w:eastAsia="Times New Roman" w:cs="Tahoma"/>
                <w:b/>
                <w:sz w:val="24"/>
                <w:szCs w:val="24"/>
                <w:lang w:eastAsia="ar-SA"/>
              </w:rPr>
            </w:pPr>
            <w:r w:rsidRPr="00B47601">
              <w:rPr>
                <w:rFonts w:eastAsia="Times New Roman" w:cs="Tahoma"/>
                <w:b/>
                <w:sz w:val="24"/>
                <w:szCs w:val="24"/>
                <w:lang w:val="en-US" w:eastAsia="ar-SA"/>
              </w:rPr>
              <w:t>A</w:t>
            </w:r>
            <w:r w:rsidRPr="00B47601">
              <w:rPr>
                <w:rFonts w:eastAsia="Times New Roman" w:cs="Tahoma"/>
                <w:b/>
                <w:sz w:val="24"/>
                <w:szCs w:val="24"/>
                <w:lang w:eastAsia="ar-SA"/>
              </w:rPr>
              <w:t>/</w:t>
            </w:r>
            <w:r w:rsidRPr="00B47601">
              <w:rPr>
                <w:rFonts w:eastAsia="Times New Roman" w:cs="Tahoma"/>
                <w:b/>
                <w:sz w:val="24"/>
                <w:szCs w:val="24"/>
                <w:lang w:val="en-US" w:eastAsia="ar-SA"/>
              </w:rPr>
              <w:t>A</w:t>
            </w:r>
          </w:p>
        </w:tc>
        <w:tc>
          <w:tcPr>
            <w:tcW w:w="3827" w:type="dxa"/>
            <w:tcBorders>
              <w:top w:val="double" w:sz="4" w:space="0" w:color="auto"/>
              <w:bottom w:val="double" w:sz="4" w:space="0" w:color="auto"/>
            </w:tcBorders>
            <w:shd w:val="clear" w:color="auto" w:fill="DAEEF3"/>
            <w:vAlign w:val="center"/>
            <w:hideMark/>
          </w:tcPr>
          <w:p w:rsidR="00B47601" w:rsidRPr="00B47601" w:rsidRDefault="00B47601" w:rsidP="00B47601">
            <w:pPr>
              <w:suppressAutoHyphens/>
              <w:spacing w:after="0" w:line="240" w:lineRule="auto"/>
              <w:jc w:val="center"/>
              <w:rPr>
                <w:rFonts w:eastAsia="Times New Roman" w:cs="Tahoma"/>
                <w:b/>
                <w:sz w:val="24"/>
                <w:szCs w:val="24"/>
                <w:lang w:eastAsia="ar-SA"/>
              </w:rPr>
            </w:pPr>
            <w:r w:rsidRPr="00B47601">
              <w:rPr>
                <w:rFonts w:eastAsia="Times New Roman" w:cs="Tahoma"/>
                <w:b/>
                <w:sz w:val="24"/>
                <w:szCs w:val="24"/>
                <w:lang w:eastAsia="ar-SA"/>
              </w:rPr>
              <w:t>ΣΤΟΙΧΕΙΑ ΑΠΟΦΑΣΗΣ</w:t>
            </w:r>
          </w:p>
        </w:tc>
        <w:tc>
          <w:tcPr>
            <w:tcW w:w="5245" w:type="dxa"/>
            <w:tcBorders>
              <w:top w:val="double" w:sz="4" w:space="0" w:color="auto"/>
              <w:bottom w:val="double" w:sz="4" w:space="0" w:color="auto"/>
            </w:tcBorders>
            <w:shd w:val="clear" w:color="auto" w:fill="DAEEF3"/>
            <w:vAlign w:val="center"/>
            <w:hideMark/>
          </w:tcPr>
          <w:p w:rsidR="00B47601" w:rsidRPr="00B47601" w:rsidRDefault="00B47601" w:rsidP="00B47601">
            <w:pPr>
              <w:suppressAutoHyphens/>
              <w:spacing w:after="0" w:line="240" w:lineRule="auto"/>
              <w:jc w:val="center"/>
              <w:rPr>
                <w:rFonts w:eastAsia="Times New Roman" w:cs="Tahoma"/>
                <w:b/>
                <w:sz w:val="24"/>
                <w:szCs w:val="24"/>
                <w:lang w:eastAsia="ar-SA"/>
              </w:rPr>
            </w:pPr>
            <w:r w:rsidRPr="00B47601">
              <w:rPr>
                <w:rFonts w:eastAsia="Times New Roman" w:cs="Tahoma"/>
                <w:b/>
                <w:sz w:val="24"/>
                <w:szCs w:val="24"/>
                <w:lang w:eastAsia="ar-SA"/>
              </w:rPr>
              <w:t>ΤΙΤΛΟΣ</w:t>
            </w:r>
          </w:p>
        </w:tc>
      </w:tr>
      <w:tr w:rsidR="00B47601" w:rsidRPr="00B47601" w:rsidTr="008E5AA9">
        <w:trPr>
          <w:cantSplit/>
          <w:trHeight w:val="80"/>
        </w:trPr>
        <w:tc>
          <w:tcPr>
            <w:tcW w:w="709" w:type="dxa"/>
            <w:shd w:val="clear" w:color="auto" w:fill="auto"/>
            <w:vAlign w:val="center"/>
          </w:tcPr>
          <w:p w:rsidR="00B47601" w:rsidRPr="00B47601" w:rsidRDefault="00B47601" w:rsidP="00B47601">
            <w:pPr>
              <w:suppressAutoHyphens/>
              <w:spacing w:after="0" w:line="240" w:lineRule="auto"/>
              <w:jc w:val="center"/>
              <w:rPr>
                <w:rFonts w:asciiTheme="minorHAnsi" w:eastAsia="Times New Roman" w:hAnsiTheme="minorHAnsi" w:cstheme="minorHAnsi"/>
                <w:sz w:val="24"/>
                <w:szCs w:val="24"/>
                <w:lang w:val="en-US" w:eastAsia="ar-SA"/>
              </w:rPr>
            </w:pPr>
            <w:r w:rsidRPr="00B47601">
              <w:rPr>
                <w:rFonts w:asciiTheme="minorHAnsi" w:eastAsia="Times New Roman" w:hAnsiTheme="minorHAnsi" w:cstheme="minorHAnsi"/>
                <w:sz w:val="24"/>
                <w:szCs w:val="24"/>
                <w:lang w:val="en-US" w:eastAsia="ar-SA"/>
              </w:rPr>
              <w:t>1</w:t>
            </w:r>
          </w:p>
        </w:tc>
        <w:tc>
          <w:tcPr>
            <w:tcW w:w="3827" w:type="dxa"/>
            <w:tcBorders>
              <w:top w:val="double" w:sz="4" w:space="0" w:color="auto"/>
            </w:tcBorders>
            <w:shd w:val="clear" w:color="auto" w:fill="auto"/>
          </w:tcPr>
          <w:p w:rsidR="00B47601" w:rsidRPr="00B47601" w:rsidRDefault="00B47601" w:rsidP="00B47601">
            <w:pPr>
              <w:suppressAutoHyphens/>
              <w:spacing w:after="0" w:line="240" w:lineRule="auto"/>
              <w:rPr>
                <w:rFonts w:asciiTheme="minorHAnsi" w:eastAsia="Times New Roman" w:hAnsiTheme="minorHAnsi" w:cstheme="minorHAnsi"/>
                <w:sz w:val="24"/>
                <w:szCs w:val="24"/>
                <w:lang w:eastAsia="ar-SA"/>
              </w:rPr>
            </w:pPr>
            <w:r w:rsidRPr="00B47601">
              <w:rPr>
                <w:rFonts w:asciiTheme="minorHAnsi" w:eastAsia="Times New Roman" w:hAnsiTheme="minorHAnsi" w:cstheme="minorHAnsi"/>
                <w:sz w:val="24"/>
                <w:szCs w:val="24"/>
                <w:lang w:eastAsia="ar-SA"/>
              </w:rPr>
              <w:t xml:space="preserve">ΑΠΟΦΑΣΗ ΤΟΥ ΠΡΟΕΔΡΟΥ </w:t>
            </w:r>
          </w:p>
          <w:p w:rsidR="00B47601" w:rsidRPr="00B47601" w:rsidRDefault="00B47601" w:rsidP="00B47601">
            <w:pPr>
              <w:suppressAutoHyphens/>
              <w:spacing w:after="0" w:line="240" w:lineRule="auto"/>
              <w:rPr>
                <w:rFonts w:asciiTheme="minorHAnsi" w:eastAsia="Times New Roman" w:hAnsiTheme="minorHAnsi" w:cstheme="minorHAnsi"/>
                <w:sz w:val="24"/>
                <w:szCs w:val="24"/>
                <w:lang w:eastAsia="ar-SA"/>
              </w:rPr>
            </w:pPr>
            <w:r w:rsidRPr="00B47601">
              <w:rPr>
                <w:rFonts w:asciiTheme="minorHAnsi" w:eastAsia="Times New Roman" w:hAnsiTheme="minorHAnsi" w:cstheme="minorHAnsi"/>
                <w:sz w:val="24"/>
                <w:szCs w:val="24"/>
                <w:lang w:eastAsia="ar-SA"/>
              </w:rPr>
              <w:t>ΤΗΣ ΒΟΥΛΗΣ ΤΩΝ ΕΛΛΗΝΩΝ</w:t>
            </w:r>
          </w:p>
          <w:p w:rsidR="00B47601" w:rsidRPr="00B47601" w:rsidRDefault="00B47601" w:rsidP="00B47601">
            <w:pPr>
              <w:suppressAutoHyphens/>
              <w:spacing w:after="0" w:line="240" w:lineRule="auto"/>
              <w:rPr>
                <w:rFonts w:asciiTheme="minorHAnsi" w:eastAsia="Times New Roman" w:hAnsiTheme="minorHAnsi" w:cstheme="minorHAnsi"/>
                <w:sz w:val="24"/>
                <w:szCs w:val="24"/>
                <w:lang w:eastAsia="ar-SA"/>
              </w:rPr>
            </w:pPr>
            <w:r w:rsidRPr="00B47601">
              <w:rPr>
                <w:rFonts w:asciiTheme="minorHAnsi" w:eastAsia="Times New Roman" w:hAnsiTheme="minorHAnsi" w:cstheme="minorHAnsi"/>
                <w:sz w:val="24"/>
                <w:szCs w:val="24"/>
                <w:lang w:eastAsia="ar-SA"/>
              </w:rPr>
              <w:t xml:space="preserve">Αριθμ. Πρωτ. 4737 </w:t>
            </w:r>
          </w:p>
          <w:p w:rsidR="00B47601" w:rsidRPr="00B47601" w:rsidRDefault="00B47601" w:rsidP="00B47601">
            <w:pPr>
              <w:suppressAutoHyphens/>
              <w:spacing w:after="0" w:line="240" w:lineRule="auto"/>
              <w:rPr>
                <w:rFonts w:asciiTheme="minorHAnsi" w:eastAsia="Times New Roman" w:hAnsiTheme="minorHAnsi" w:cstheme="minorHAnsi"/>
                <w:sz w:val="24"/>
                <w:szCs w:val="24"/>
                <w:lang w:eastAsia="ar-SA"/>
              </w:rPr>
            </w:pPr>
            <w:r w:rsidRPr="00B47601">
              <w:rPr>
                <w:rFonts w:asciiTheme="minorHAnsi" w:eastAsia="Times New Roman" w:hAnsiTheme="minorHAnsi" w:cstheme="minorHAnsi"/>
                <w:sz w:val="24"/>
                <w:szCs w:val="24"/>
                <w:lang w:eastAsia="ar-SA"/>
              </w:rPr>
              <w:t>Αριθμ. Διεκπ. 3427</w:t>
            </w:r>
          </w:p>
          <w:p w:rsidR="00B47601" w:rsidRDefault="004C2CAF" w:rsidP="00B47601">
            <w:pPr>
              <w:suppressAutoHyphens/>
              <w:spacing w:after="0" w:line="240" w:lineRule="auto"/>
              <w:rPr>
                <w:rFonts w:asciiTheme="minorHAnsi" w:eastAsia="Times New Roman" w:hAnsiTheme="minorHAnsi" w:cstheme="minorHAnsi"/>
                <w:color w:val="0000FF"/>
                <w:sz w:val="24"/>
                <w:szCs w:val="24"/>
                <w:lang w:eastAsia="ar-SA"/>
              </w:rPr>
            </w:pPr>
            <w:hyperlink r:id="rId59" w:history="1">
              <w:r w:rsidR="00B47601" w:rsidRPr="00B47601">
                <w:rPr>
                  <w:rFonts w:asciiTheme="minorHAnsi" w:eastAsia="Times New Roman" w:hAnsiTheme="minorHAnsi" w:cstheme="minorHAnsi"/>
                  <w:color w:val="0000FF"/>
                  <w:sz w:val="24"/>
                  <w:szCs w:val="24"/>
                  <w:lang w:eastAsia="ar-SA"/>
                </w:rPr>
                <w:t>ΦΕΚ A 89/12.04.2023</w:t>
              </w:r>
            </w:hyperlink>
          </w:p>
          <w:p w:rsidR="00B47601" w:rsidRPr="00B47601" w:rsidRDefault="00B47601" w:rsidP="00B47601">
            <w:pPr>
              <w:suppressAutoHyphens/>
              <w:spacing w:after="0" w:line="240" w:lineRule="auto"/>
              <w:rPr>
                <w:rFonts w:asciiTheme="minorHAnsi" w:eastAsia="Times New Roman" w:hAnsiTheme="minorHAnsi" w:cstheme="minorHAnsi"/>
                <w:sz w:val="24"/>
                <w:szCs w:val="24"/>
                <w:lang w:eastAsia="ar-SA"/>
              </w:rPr>
            </w:pPr>
          </w:p>
        </w:tc>
        <w:tc>
          <w:tcPr>
            <w:tcW w:w="5245" w:type="dxa"/>
            <w:tcBorders>
              <w:top w:val="double" w:sz="4" w:space="0" w:color="auto"/>
            </w:tcBorders>
            <w:shd w:val="clear" w:color="auto" w:fill="auto"/>
            <w:vAlign w:val="center"/>
          </w:tcPr>
          <w:p w:rsidR="00B47601" w:rsidRPr="00B47601" w:rsidRDefault="00B47601" w:rsidP="00B47601">
            <w:pPr>
              <w:suppressAutoHyphens/>
              <w:autoSpaceDE w:val="0"/>
              <w:autoSpaceDN w:val="0"/>
              <w:adjustRightInd w:val="0"/>
              <w:spacing w:after="0" w:line="240" w:lineRule="auto"/>
              <w:jc w:val="both"/>
              <w:rPr>
                <w:rFonts w:asciiTheme="minorHAnsi" w:eastAsia="Times New Roman" w:hAnsiTheme="minorHAnsi" w:cstheme="minorHAnsi"/>
                <w:sz w:val="24"/>
                <w:szCs w:val="24"/>
                <w:lang w:eastAsia="ar-SA"/>
              </w:rPr>
            </w:pPr>
            <w:r w:rsidRPr="00B47601">
              <w:rPr>
                <w:rFonts w:asciiTheme="minorHAnsi" w:eastAsia="Times New Roman" w:hAnsiTheme="minorHAnsi" w:cstheme="minorHAnsi"/>
                <w:sz w:val="24"/>
                <w:szCs w:val="24"/>
                <w:lang w:eastAsia="ar-SA"/>
              </w:rPr>
              <w:t>“Περί δημοσιεύσεως στην Εφημερίδα της Κυβερνήσεως αποφάσεως της Ολομέλειας της Βουλής «Κανονισμός λειτουργίας της Επιτροπής Ελέγχου του άρθρου 25 του ν. 5026/2023»”</w:t>
            </w:r>
          </w:p>
        </w:tc>
      </w:tr>
    </w:tbl>
    <w:p w:rsidR="006F2F47" w:rsidRDefault="006F2F47" w:rsidP="004F24FB">
      <w:pPr>
        <w:rPr>
          <w:lang w:eastAsia="ar-SA"/>
        </w:rPr>
      </w:pPr>
    </w:p>
    <w:p w:rsidR="00B47601" w:rsidRDefault="00B47601" w:rsidP="004F24FB">
      <w:pPr>
        <w:rPr>
          <w:lang w:eastAsia="ar-SA"/>
        </w:rPr>
      </w:pPr>
    </w:p>
    <w:p w:rsidR="002743E8" w:rsidRPr="004F24FB" w:rsidRDefault="002743E8" w:rsidP="004F24FB">
      <w:pPr>
        <w:rPr>
          <w:lang w:eastAsia="ar-SA"/>
        </w:rPr>
      </w:pPr>
    </w:p>
    <w:p w:rsidR="00F636ED" w:rsidRPr="00D25825" w:rsidRDefault="00F636ED" w:rsidP="00627177">
      <w:pPr>
        <w:pStyle w:val="1"/>
        <w:ind w:right="-526"/>
        <w:rPr>
          <w:rFonts w:ascii="Calibri" w:hAnsi="Calibri"/>
          <w:sz w:val="32"/>
          <w:szCs w:val="32"/>
          <w:u w:val="single"/>
        </w:rPr>
      </w:pPr>
      <w:bookmarkStart w:id="22" w:name="_Toc139988341"/>
      <w:r>
        <w:rPr>
          <w:rFonts w:ascii="Calibri" w:hAnsi="Calibri"/>
          <w:sz w:val="32"/>
          <w:szCs w:val="32"/>
          <w:u w:val="single"/>
        </w:rPr>
        <w:lastRenderedPageBreak/>
        <w:t>ΠΑΡΑΡΤΗΜΑ I</w:t>
      </w:r>
      <w:r w:rsidRPr="00D25825">
        <w:rPr>
          <w:rFonts w:ascii="Calibri" w:hAnsi="Calibri"/>
          <w:sz w:val="32"/>
          <w:szCs w:val="32"/>
          <w:u w:val="single"/>
        </w:rPr>
        <w:t xml:space="preserve"> </w:t>
      </w:r>
      <w:r w:rsidR="00521570">
        <w:rPr>
          <w:rFonts w:ascii="Calibri" w:hAnsi="Calibri"/>
          <w:sz w:val="32"/>
          <w:szCs w:val="32"/>
          <w:u w:val="single"/>
        </w:rPr>
        <w:t xml:space="preserve"> - </w:t>
      </w:r>
      <w:r w:rsidRPr="00521570">
        <w:rPr>
          <w:rFonts w:ascii="Calibri" w:hAnsi="Calibri"/>
          <w:sz w:val="30"/>
          <w:szCs w:val="30"/>
          <w:u w:val="single"/>
        </w:rPr>
        <w:t>ΥΠΟΥΡΓΙΚΕΣ ΑΠΟΦΑΣΕΙΣ ΓΕΝΙΚΟΥ ΕΝΔΙΑΦΕΡΟΝΤΟΣ</w:t>
      </w:r>
      <w:bookmarkEnd w:id="22"/>
      <w:r w:rsidRPr="00D25825">
        <w:rPr>
          <w:rFonts w:ascii="Calibri" w:hAnsi="Calibri"/>
          <w:sz w:val="32"/>
          <w:szCs w:val="32"/>
          <w:u w:val="single"/>
        </w:rPr>
        <w:t xml:space="preserve"> </w:t>
      </w:r>
    </w:p>
    <w:p w:rsidR="00F636ED" w:rsidRPr="00481602" w:rsidRDefault="00F636ED" w:rsidP="00C44A69">
      <w:pPr>
        <w:rPr>
          <w:sz w:val="16"/>
          <w:szCs w:val="16"/>
        </w:rPr>
      </w:pPr>
    </w:p>
    <w:tbl>
      <w:tblPr>
        <w:tblW w:w="9180" w:type="dxa"/>
        <w:tblLayout w:type="fixed"/>
        <w:tblLook w:val="00A0" w:firstRow="1" w:lastRow="0" w:firstColumn="1" w:lastColumn="0" w:noHBand="0" w:noVBand="0"/>
      </w:tblPr>
      <w:tblGrid>
        <w:gridCol w:w="817"/>
        <w:gridCol w:w="3544"/>
        <w:gridCol w:w="4819"/>
      </w:tblGrid>
      <w:tr w:rsidR="00F636ED" w:rsidRPr="00491885" w:rsidTr="00BB37BE">
        <w:trPr>
          <w:cantSplit/>
          <w:tblHeader/>
        </w:trPr>
        <w:tc>
          <w:tcPr>
            <w:tcW w:w="817" w:type="dxa"/>
            <w:tcBorders>
              <w:top w:val="double" w:sz="4" w:space="0" w:color="auto"/>
              <w:bottom w:val="double" w:sz="4" w:space="0" w:color="auto"/>
            </w:tcBorders>
            <w:shd w:val="clear" w:color="auto" w:fill="DAEEF3"/>
            <w:vAlign w:val="center"/>
          </w:tcPr>
          <w:p w:rsidR="00F636ED" w:rsidRPr="00491885" w:rsidRDefault="00F636ED" w:rsidP="00BB37BE">
            <w:pPr>
              <w:jc w:val="center"/>
              <w:rPr>
                <w:b/>
              </w:rPr>
            </w:pPr>
            <w:bookmarkStart w:id="23" w:name="_Toc1137557"/>
            <w:r w:rsidRPr="00491885">
              <w:rPr>
                <w:b/>
                <w:lang w:val="en-US"/>
              </w:rPr>
              <w:t>A</w:t>
            </w:r>
            <w:r w:rsidRPr="00491885">
              <w:rPr>
                <w:b/>
              </w:rPr>
              <w:t>/</w:t>
            </w:r>
            <w:r w:rsidRPr="00491885">
              <w:rPr>
                <w:b/>
                <w:lang w:val="en-US"/>
              </w:rPr>
              <w:t>A</w:t>
            </w:r>
          </w:p>
        </w:tc>
        <w:tc>
          <w:tcPr>
            <w:tcW w:w="3544" w:type="dxa"/>
            <w:tcBorders>
              <w:top w:val="double" w:sz="4" w:space="0" w:color="auto"/>
              <w:bottom w:val="double" w:sz="4" w:space="0" w:color="auto"/>
            </w:tcBorders>
            <w:shd w:val="clear" w:color="auto" w:fill="DAEEF3"/>
            <w:vAlign w:val="center"/>
          </w:tcPr>
          <w:p w:rsidR="00F636ED" w:rsidRPr="00491885" w:rsidRDefault="00F636ED" w:rsidP="00BB37BE">
            <w:pPr>
              <w:jc w:val="center"/>
              <w:rPr>
                <w:b/>
                <w:lang w:val="en-US"/>
              </w:rPr>
            </w:pPr>
            <w:r w:rsidRPr="00491885">
              <w:rPr>
                <w:b/>
              </w:rPr>
              <w:t>ΣΤΟΙΧΕΙΑ ΑΠΟΦΑΣΗΣ</w:t>
            </w:r>
          </w:p>
        </w:tc>
        <w:tc>
          <w:tcPr>
            <w:tcW w:w="4819" w:type="dxa"/>
            <w:tcBorders>
              <w:top w:val="double" w:sz="4" w:space="0" w:color="auto"/>
              <w:bottom w:val="double" w:sz="4" w:space="0" w:color="auto"/>
            </w:tcBorders>
            <w:shd w:val="clear" w:color="auto" w:fill="DAEEF3"/>
            <w:vAlign w:val="center"/>
          </w:tcPr>
          <w:p w:rsidR="00F636ED" w:rsidRPr="00491885" w:rsidRDefault="00F636ED" w:rsidP="00BB37BE">
            <w:pPr>
              <w:jc w:val="center"/>
              <w:rPr>
                <w:b/>
              </w:rPr>
            </w:pPr>
            <w:r w:rsidRPr="00491885">
              <w:rPr>
                <w:b/>
              </w:rPr>
              <w:t>ΤΙΤΛΟΣ</w:t>
            </w:r>
          </w:p>
        </w:tc>
      </w:tr>
      <w:bookmarkEnd w:id="23"/>
      <w:tr w:rsidR="00BA5E1B" w:rsidRPr="00C912D4" w:rsidTr="00C52608">
        <w:trPr>
          <w:cantSplit/>
          <w:trHeight w:val="1203"/>
        </w:trPr>
        <w:tc>
          <w:tcPr>
            <w:tcW w:w="817" w:type="dxa"/>
            <w:tcBorders>
              <w:top w:val="double" w:sz="4" w:space="0" w:color="auto"/>
            </w:tcBorders>
            <w:shd w:val="clear" w:color="auto" w:fill="auto"/>
            <w:vAlign w:val="center"/>
          </w:tcPr>
          <w:p w:rsidR="00BA5E1B" w:rsidRPr="00BA5E1B" w:rsidRDefault="00BA5E1B" w:rsidP="00BA5E1B">
            <w:pPr>
              <w:jc w:val="center"/>
              <w:rPr>
                <w:rFonts w:asciiTheme="minorHAnsi" w:hAnsiTheme="minorHAnsi" w:cstheme="minorHAnsi"/>
                <w:sz w:val="24"/>
                <w:szCs w:val="24"/>
              </w:rPr>
            </w:pPr>
            <w:r w:rsidRPr="00BA5E1B">
              <w:rPr>
                <w:rFonts w:asciiTheme="minorHAnsi" w:hAnsiTheme="minorHAnsi" w:cstheme="minorHAnsi"/>
                <w:sz w:val="24"/>
                <w:szCs w:val="24"/>
              </w:rPr>
              <w:t>1</w:t>
            </w:r>
            <w:r>
              <w:rPr>
                <w:rFonts w:asciiTheme="minorHAnsi" w:hAnsiTheme="minorHAnsi" w:cstheme="minorHAnsi"/>
                <w:sz w:val="24"/>
                <w:szCs w:val="24"/>
              </w:rPr>
              <w:t>.</w:t>
            </w:r>
          </w:p>
        </w:tc>
        <w:tc>
          <w:tcPr>
            <w:tcW w:w="3544" w:type="dxa"/>
            <w:tcBorders>
              <w:top w:val="double" w:sz="4" w:space="0" w:color="auto"/>
            </w:tcBorders>
            <w:shd w:val="clear" w:color="auto" w:fill="auto"/>
          </w:tcPr>
          <w:p w:rsidR="00BA5E1B" w:rsidRPr="00BA5E1B" w:rsidRDefault="00BA5E1B" w:rsidP="00BA5E1B">
            <w:pPr>
              <w:rPr>
                <w:rFonts w:asciiTheme="minorHAnsi" w:hAnsiTheme="minorHAnsi" w:cstheme="minorHAnsi"/>
                <w:sz w:val="24"/>
                <w:szCs w:val="24"/>
              </w:rPr>
            </w:pPr>
          </w:p>
          <w:p w:rsidR="00BA5E1B" w:rsidRPr="00BA5E1B" w:rsidRDefault="00BA5E1B" w:rsidP="00BA5E1B">
            <w:pPr>
              <w:rPr>
                <w:rFonts w:asciiTheme="minorHAnsi" w:hAnsiTheme="minorHAnsi" w:cstheme="minorHAnsi"/>
                <w:sz w:val="24"/>
                <w:szCs w:val="24"/>
              </w:rPr>
            </w:pPr>
          </w:p>
          <w:p w:rsidR="00BA5E1B" w:rsidRPr="00BA5E1B" w:rsidRDefault="00BA5E1B" w:rsidP="00BA5E1B">
            <w:pPr>
              <w:spacing w:after="0"/>
              <w:rPr>
                <w:rFonts w:asciiTheme="minorHAnsi" w:hAnsiTheme="minorHAnsi" w:cstheme="minorHAnsi"/>
                <w:sz w:val="24"/>
                <w:szCs w:val="24"/>
              </w:rPr>
            </w:pPr>
            <w:r w:rsidRPr="00BA5E1B">
              <w:rPr>
                <w:rFonts w:asciiTheme="minorHAnsi" w:hAnsiTheme="minorHAnsi" w:cstheme="minorHAnsi"/>
                <w:sz w:val="24"/>
                <w:szCs w:val="24"/>
              </w:rPr>
              <w:t xml:space="preserve">ΑΠΟΦΑΣΗ ΤΟΥ ΥΠΟΥΡΓΟΥ ΕΣΩΤΕΡΙΚΩΝ </w:t>
            </w:r>
          </w:p>
          <w:p w:rsidR="00BA5E1B" w:rsidRPr="00BA5E1B" w:rsidRDefault="00BA5E1B" w:rsidP="00BA5E1B">
            <w:pPr>
              <w:spacing w:after="0"/>
              <w:rPr>
                <w:rFonts w:asciiTheme="minorHAnsi" w:hAnsiTheme="minorHAnsi" w:cstheme="minorHAnsi"/>
                <w:sz w:val="24"/>
                <w:szCs w:val="24"/>
              </w:rPr>
            </w:pPr>
            <w:r w:rsidRPr="00BA5E1B">
              <w:rPr>
                <w:rFonts w:asciiTheme="minorHAnsi" w:hAnsiTheme="minorHAnsi" w:cstheme="minorHAnsi"/>
                <w:sz w:val="24"/>
                <w:szCs w:val="24"/>
              </w:rPr>
              <w:t xml:space="preserve">Αριθμ. ΔΙΔΔΑ/Φ.30/οικ.4490 </w:t>
            </w:r>
          </w:p>
          <w:p w:rsidR="00BA5E1B" w:rsidRPr="00BA5E1B" w:rsidRDefault="004C2CAF" w:rsidP="00BA5E1B">
            <w:pPr>
              <w:spacing w:after="0"/>
              <w:rPr>
                <w:rFonts w:asciiTheme="minorHAnsi" w:hAnsiTheme="minorHAnsi" w:cstheme="minorHAnsi"/>
                <w:bCs/>
                <w:color w:val="3399FF"/>
                <w:sz w:val="24"/>
                <w:szCs w:val="24"/>
                <w:lang w:eastAsia="el-GR"/>
              </w:rPr>
            </w:pPr>
            <w:hyperlink r:id="rId60" w:history="1">
              <w:r w:rsidR="00BA5E1B" w:rsidRPr="00BA5E1B">
                <w:rPr>
                  <w:rStyle w:val="-"/>
                  <w:rFonts w:asciiTheme="minorHAnsi" w:hAnsiTheme="minorHAnsi" w:cstheme="minorHAnsi"/>
                  <w:sz w:val="24"/>
                  <w:szCs w:val="24"/>
                </w:rPr>
                <w:t>ΦΕΚ B 1694/20.03.2023</w:t>
              </w:r>
            </w:hyperlink>
          </w:p>
        </w:tc>
        <w:tc>
          <w:tcPr>
            <w:tcW w:w="4819" w:type="dxa"/>
            <w:tcBorders>
              <w:top w:val="double" w:sz="4" w:space="0" w:color="auto"/>
            </w:tcBorders>
            <w:shd w:val="clear" w:color="auto" w:fill="auto"/>
            <w:vAlign w:val="center"/>
          </w:tcPr>
          <w:p w:rsidR="00BA5E1B" w:rsidRPr="00BA5E1B" w:rsidRDefault="00BA5E1B" w:rsidP="00BA5E1B">
            <w:pPr>
              <w:autoSpaceDE w:val="0"/>
              <w:autoSpaceDN w:val="0"/>
              <w:adjustRightInd w:val="0"/>
              <w:jc w:val="both"/>
              <w:rPr>
                <w:rFonts w:asciiTheme="minorHAnsi" w:hAnsiTheme="minorHAnsi" w:cstheme="minorHAnsi"/>
                <w:sz w:val="24"/>
                <w:szCs w:val="24"/>
              </w:rPr>
            </w:pPr>
            <w:r w:rsidRPr="00BA5E1B">
              <w:rPr>
                <w:rFonts w:asciiTheme="minorHAnsi" w:hAnsiTheme="minorHAnsi" w:cstheme="minorHAnsi"/>
                <w:sz w:val="24"/>
                <w:szCs w:val="24"/>
              </w:rPr>
              <w:t>“Καθορισμός του περιεχομένου και του εύρους κάθε επιπέδου της λειτουργικής ταξινόμησης των δημοσίων πολιτικών καθώς και της μεθοδολογίας κατανομής των αρμοδιοτήτων μεταξύ των επιπέδων διακυβέρνησης του άρθρου 7 του ν. 5013/2023 «Πολυεπίπεδη διακυβέρνηση, διαχείριση κινδύνων στον δημόσιο τομέα και άλλες διατάξεις» (Α’ 12)”</w:t>
            </w:r>
          </w:p>
        </w:tc>
      </w:tr>
      <w:tr w:rsidR="00C40230" w:rsidRPr="00C912D4" w:rsidTr="007620D8">
        <w:trPr>
          <w:cantSplit/>
          <w:trHeight w:val="1203"/>
        </w:trPr>
        <w:tc>
          <w:tcPr>
            <w:tcW w:w="817" w:type="dxa"/>
            <w:shd w:val="clear" w:color="auto" w:fill="DAEEF3" w:themeFill="accent5" w:themeFillTint="33"/>
            <w:vAlign w:val="center"/>
          </w:tcPr>
          <w:p w:rsidR="00C40230" w:rsidRPr="00C40230" w:rsidRDefault="00C40230" w:rsidP="00C40230">
            <w:pPr>
              <w:jc w:val="center"/>
              <w:rPr>
                <w:rFonts w:asciiTheme="minorHAnsi" w:hAnsiTheme="minorHAnsi" w:cstheme="minorHAnsi"/>
                <w:sz w:val="24"/>
                <w:szCs w:val="24"/>
              </w:rPr>
            </w:pPr>
            <w:r>
              <w:rPr>
                <w:rFonts w:asciiTheme="minorHAnsi" w:hAnsiTheme="minorHAnsi" w:cstheme="minorHAnsi"/>
                <w:sz w:val="24"/>
                <w:szCs w:val="24"/>
              </w:rPr>
              <w:t>2.</w:t>
            </w:r>
          </w:p>
        </w:tc>
        <w:tc>
          <w:tcPr>
            <w:tcW w:w="3544" w:type="dxa"/>
            <w:shd w:val="clear" w:color="auto" w:fill="DAEEF3" w:themeFill="accent5" w:themeFillTint="33"/>
          </w:tcPr>
          <w:p w:rsidR="00C40230" w:rsidRDefault="00C40230" w:rsidP="00C40230">
            <w:pPr>
              <w:spacing w:after="0"/>
              <w:rPr>
                <w:rFonts w:asciiTheme="minorHAnsi" w:hAnsiTheme="minorHAnsi" w:cstheme="minorHAnsi"/>
                <w:sz w:val="24"/>
                <w:szCs w:val="24"/>
              </w:rPr>
            </w:pPr>
          </w:p>
          <w:p w:rsidR="00C40230" w:rsidRPr="00C40230" w:rsidRDefault="00C40230" w:rsidP="00C40230">
            <w:pPr>
              <w:spacing w:after="0"/>
              <w:rPr>
                <w:rFonts w:asciiTheme="minorHAnsi" w:hAnsiTheme="minorHAnsi" w:cstheme="minorHAnsi"/>
                <w:sz w:val="24"/>
                <w:szCs w:val="24"/>
              </w:rPr>
            </w:pPr>
            <w:r w:rsidRPr="00C40230">
              <w:rPr>
                <w:rFonts w:asciiTheme="minorHAnsi" w:hAnsiTheme="minorHAnsi" w:cstheme="minorHAnsi"/>
                <w:sz w:val="24"/>
                <w:szCs w:val="24"/>
              </w:rPr>
              <w:t xml:space="preserve">ΑΠΟΦΑΣΗ ΤΟΥ ΥΦΥΠΟΥΡΓΟΥ ΑΝΑΠΤΥΞΗΣ ΚΑΙ ΕΠΕΝΔΥΣΕΩΝ Αριθμ. 24618  </w:t>
            </w:r>
          </w:p>
          <w:p w:rsidR="00C40230" w:rsidRDefault="004C2CAF" w:rsidP="00C40230">
            <w:pPr>
              <w:spacing w:after="0"/>
              <w:rPr>
                <w:rStyle w:val="-"/>
                <w:rFonts w:asciiTheme="minorHAnsi" w:hAnsiTheme="minorHAnsi" w:cstheme="minorHAnsi"/>
                <w:sz w:val="24"/>
                <w:szCs w:val="24"/>
                <w:u w:val="none"/>
              </w:rPr>
            </w:pPr>
            <w:hyperlink r:id="rId61" w:history="1">
              <w:r w:rsidR="00C40230" w:rsidRPr="00C40230">
                <w:rPr>
                  <w:rStyle w:val="-"/>
                  <w:rFonts w:asciiTheme="minorHAnsi" w:hAnsiTheme="minorHAnsi" w:cstheme="minorHAnsi"/>
                  <w:sz w:val="24"/>
                  <w:szCs w:val="24"/>
                </w:rPr>
                <w:t>ΦΕΚ B 1846/24.03.2023</w:t>
              </w:r>
            </w:hyperlink>
          </w:p>
          <w:p w:rsidR="00C40230" w:rsidRPr="00C40230" w:rsidRDefault="00C40230" w:rsidP="00C40230">
            <w:pPr>
              <w:spacing w:after="0"/>
              <w:rPr>
                <w:rFonts w:asciiTheme="minorHAnsi" w:hAnsiTheme="minorHAnsi" w:cstheme="minorHAnsi"/>
                <w:sz w:val="24"/>
                <w:szCs w:val="24"/>
              </w:rPr>
            </w:pPr>
          </w:p>
        </w:tc>
        <w:tc>
          <w:tcPr>
            <w:tcW w:w="4819" w:type="dxa"/>
            <w:shd w:val="clear" w:color="auto" w:fill="DAEEF3" w:themeFill="accent5" w:themeFillTint="33"/>
            <w:vAlign w:val="center"/>
          </w:tcPr>
          <w:p w:rsidR="00C40230" w:rsidRPr="00C40230" w:rsidRDefault="00C40230" w:rsidP="00C40230">
            <w:pPr>
              <w:autoSpaceDE w:val="0"/>
              <w:autoSpaceDN w:val="0"/>
              <w:adjustRightInd w:val="0"/>
              <w:jc w:val="both"/>
              <w:rPr>
                <w:rFonts w:asciiTheme="minorHAnsi" w:hAnsiTheme="minorHAnsi" w:cstheme="minorHAnsi"/>
                <w:sz w:val="24"/>
                <w:szCs w:val="24"/>
              </w:rPr>
            </w:pPr>
            <w:r w:rsidRPr="00C40230">
              <w:rPr>
                <w:rFonts w:asciiTheme="minorHAnsi" w:hAnsiTheme="minorHAnsi" w:cstheme="minorHAnsi"/>
                <w:sz w:val="24"/>
                <w:szCs w:val="24"/>
              </w:rPr>
              <w:t xml:space="preserve">“Τροποποίηση των ποσοστών της παρ. 1 του άρθρου 33 του ν. 4314/2014 για το Επιχειρησιακό Πρόγραμμα «Μεταρρύθμιση Δημόσιου Τομέα 2014-2020»” </w:t>
            </w:r>
          </w:p>
        </w:tc>
      </w:tr>
      <w:tr w:rsidR="00EA3D71" w:rsidRPr="00C16DA2" w:rsidTr="008E5AA9">
        <w:trPr>
          <w:cantSplit/>
          <w:trHeight w:val="1203"/>
        </w:trPr>
        <w:tc>
          <w:tcPr>
            <w:tcW w:w="817" w:type="dxa"/>
            <w:shd w:val="clear" w:color="auto" w:fill="auto"/>
            <w:vAlign w:val="center"/>
          </w:tcPr>
          <w:p w:rsidR="00EA3D71" w:rsidRPr="00EA3D71" w:rsidRDefault="00ED2F02" w:rsidP="00EA3D71">
            <w:pPr>
              <w:jc w:val="center"/>
              <w:rPr>
                <w:rFonts w:asciiTheme="minorHAnsi" w:hAnsiTheme="minorHAnsi" w:cstheme="minorHAnsi"/>
                <w:sz w:val="24"/>
                <w:szCs w:val="24"/>
                <w:lang w:val="en-US"/>
              </w:rPr>
            </w:pPr>
            <w:r>
              <w:rPr>
                <w:rFonts w:asciiTheme="minorHAnsi" w:hAnsiTheme="minorHAnsi" w:cstheme="minorHAnsi"/>
                <w:sz w:val="24"/>
                <w:szCs w:val="24"/>
                <w:lang w:val="en-US"/>
              </w:rPr>
              <w:t>3</w:t>
            </w:r>
            <w:r w:rsidR="00EA3D71">
              <w:rPr>
                <w:rFonts w:asciiTheme="minorHAnsi" w:hAnsiTheme="minorHAnsi" w:cstheme="minorHAnsi"/>
                <w:sz w:val="24"/>
                <w:szCs w:val="24"/>
                <w:lang w:val="en-US"/>
              </w:rPr>
              <w:t>.</w:t>
            </w:r>
          </w:p>
        </w:tc>
        <w:tc>
          <w:tcPr>
            <w:tcW w:w="3544" w:type="dxa"/>
            <w:shd w:val="clear" w:color="auto" w:fill="auto"/>
          </w:tcPr>
          <w:p w:rsidR="00EA3D71" w:rsidRPr="00EA3D71" w:rsidRDefault="00EA3D71" w:rsidP="00EA3D71">
            <w:pPr>
              <w:rPr>
                <w:rFonts w:asciiTheme="minorHAnsi" w:hAnsiTheme="minorHAnsi" w:cstheme="minorHAnsi"/>
                <w:sz w:val="24"/>
                <w:szCs w:val="24"/>
              </w:rPr>
            </w:pPr>
          </w:p>
          <w:p w:rsidR="00EA3D71" w:rsidRPr="00EA3D71" w:rsidRDefault="00EA3D71" w:rsidP="00EA3D71">
            <w:pPr>
              <w:spacing w:after="0"/>
              <w:rPr>
                <w:rFonts w:asciiTheme="minorHAnsi" w:hAnsiTheme="minorHAnsi" w:cstheme="minorHAnsi"/>
                <w:sz w:val="24"/>
                <w:szCs w:val="24"/>
              </w:rPr>
            </w:pPr>
            <w:r w:rsidRPr="00EA3D71">
              <w:rPr>
                <w:rFonts w:asciiTheme="minorHAnsi" w:hAnsiTheme="minorHAnsi" w:cstheme="minorHAnsi"/>
                <w:sz w:val="24"/>
                <w:szCs w:val="24"/>
              </w:rPr>
              <w:t xml:space="preserve">ΑΠΟΦΑΣΗ ΤΟΥ ΥΠΟΥΡΓΟΥ ΕΣΩΤΕΡΙΚΩΝ </w:t>
            </w:r>
          </w:p>
          <w:p w:rsidR="00EA3D71" w:rsidRPr="00EA3D71" w:rsidRDefault="00EA3D71" w:rsidP="00EA3D71">
            <w:pPr>
              <w:spacing w:after="0"/>
              <w:rPr>
                <w:rFonts w:asciiTheme="minorHAnsi" w:hAnsiTheme="minorHAnsi" w:cstheme="minorHAnsi"/>
                <w:sz w:val="24"/>
                <w:szCs w:val="24"/>
              </w:rPr>
            </w:pPr>
            <w:r w:rsidRPr="00EA3D71">
              <w:rPr>
                <w:rFonts w:asciiTheme="minorHAnsi" w:hAnsiTheme="minorHAnsi" w:cstheme="minorHAnsi"/>
                <w:sz w:val="24"/>
                <w:szCs w:val="24"/>
              </w:rPr>
              <w:t xml:space="preserve">ΚΑΙ ΤΗΣ ΑΝΑΠΛΗΡΩΤΡΙΑΣ </w:t>
            </w:r>
          </w:p>
          <w:p w:rsidR="00EA3D71" w:rsidRPr="00EA3D71" w:rsidRDefault="00EA3D71" w:rsidP="00EA3D71">
            <w:pPr>
              <w:spacing w:after="0"/>
              <w:rPr>
                <w:rFonts w:asciiTheme="minorHAnsi" w:hAnsiTheme="minorHAnsi" w:cstheme="minorHAnsi"/>
                <w:sz w:val="24"/>
                <w:szCs w:val="24"/>
              </w:rPr>
            </w:pPr>
            <w:r w:rsidRPr="00EA3D71">
              <w:rPr>
                <w:rFonts w:asciiTheme="minorHAnsi" w:hAnsiTheme="minorHAnsi" w:cstheme="minorHAnsi"/>
                <w:sz w:val="24"/>
                <w:szCs w:val="24"/>
              </w:rPr>
              <w:t xml:space="preserve">ΤΟΥ ΔΙΟΙΚΗΤΗ </w:t>
            </w:r>
          </w:p>
          <w:p w:rsidR="00EA3D71" w:rsidRPr="00EA3D71" w:rsidRDefault="00EA3D71" w:rsidP="00EA3D71">
            <w:pPr>
              <w:spacing w:after="0"/>
              <w:rPr>
                <w:rFonts w:asciiTheme="minorHAnsi" w:hAnsiTheme="minorHAnsi" w:cstheme="minorHAnsi"/>
                <w:sz w:val="24"/>
                <w:szCs w:val="24"/>
              </w:rPr>
            </w:pPr>
            <w:r w:rsidRPr="00EA3D71">
              <w:rPr>
                <w:rFonts w:asciiTheme="minorHAnsi" w:hAnsiTheme="minorHAnsi" w:cstheme="minorHAnsi"/>
                <w:sz w:val="24"/>
                <w:szCs w:val="24"/>
              </w:rPr>
              <w:t xml:space="preserve">ΤΗΣ ΕΘΝΙΚΗΣ ΑΡΧΗΣ ΔΙΑΦΑΝΕΙΑΣ </w:t>
            </w:r>
          </w:p>
          <w:p w:rsidR="00EA3D71" w:rsidRPr="00EA3D71" w:rsidRDefault="00EA3D71" w:rsidP="00EA3D71">
            <w:pPr>
              <w:spacing w:after="0"/>
              <w:rPr>
                <w:rFonts w:asciiTheme="minorHAnsi" w:hAnsiTheme="minorHAnsi" w:cstheme="minorHAnsi"/>
                <w:sz w:val="24"/>
                <w:szCs w:val="24"/>
              </w:rPr>
            </w:pPr>
            <w:r w:rsidRPr="00EA3D71">
              <w:rPr>
                <w:rFonts w:asciiTheme="minorHAnsi" w:hAnsiTheme="minorHAnsi" w:cstheme="minorHAnsi"/>
                <w:sz w:val="24"/>
                <w:szCs w:val="24"/>
              </w:rPr>
              <w:t>Αριθμ. ΔΙΠΑΑΔ/ΕΚΔΔΑ/Φ.4/45/</w:t>
            </w:r>
          </w:p>
          <w:p w:rsidR="00EA3D71" w:rsidRPr="00EA3D71" w:rsidRDefault="00EA3D71" w:rsidP="00EA3D71">
            <w:pPr>
              <w:spacing w:after="0"/>
              <w:rPr>
                <w:rFonts w:asciiTheme="minorHAnsi" w:hAnsiTheme="minorHAnsi" w:cstheme="minorHAnsi"/>
                <w:sz w:val="24"/>
                <w:szCs w:val="24"/>
              </w:rPr>
            </w:pPr>
            <w:r w:rsidRPr="00EA3D71">
              <w:rPr>
                <w:rFonts w:asciiTheme="minorHAnsi" w:hAnsiTheme="minorHAnsi" w:cstheme="minorHAnsi"/>
                <w:sz w:val="24"/>
                <w:szCs w:val="24"/>
              </w:rPr>
              <w:t xml:space="preserve">οικ.5212  </w:t>
            </w:r>
          </w:p>
          <w:p w:rsidR="00EA3D71" w:rsidRPr="00EA3D71" w:rsidRDefault="004C2CAF" w:rsidP="00EA3D71">
            <w:pPr>
              <w:spacing w:after="0"/>
              <w:rPr>
                <w:rFonts w:asciiTheme="minorHAnsi" w:hAnsiTheme="minorHAnsi" w:cstheme="minorHAnsi"/>
                <w:bCs/>
                <w:color w:val="3399FF"/>
                <w:sz w:val="24"/>
                <w:szCs w:val="24"/>
                <w:lang w:eastAsia="el-GR"/>
              </w:rPr>
            </w:pPr>
            <w:hyperlink r:id="rId62" w:history="1">
              <w:r w:rsidR="00EA3D71" w:rsidRPr="00EA3D71">
                <w:rPr>
                  <w:rStyle w:val="-"/>
                  <w:rFonts w:asciiTheme="minorHAnsi" w:hAnsiTheme="minorHAnsi" w:cstheme="minorHAnsi"/>
                  <w:sz w:val="24"/>
                  <w:szCs w:val="24"/>
                </w:rPr>
                <w:t>ΦΕΚ B 2135/03.04.2023</w:t>
              </w:r>
            </w:hyperlink>
          </w:p>
        </w:tc>
        <w:tc>
          <w:tcPr>
            <w:tcW w:w="4819" w:type="dxa"/>
            <w:shd w:val="clear" w:color="auto" w:fill="auto"/>
            <w:vAlign w:val="center"/>
          </w:tcPr>
          <w:p w:rsidR="00EA3D71" w:rsidRPr="00EA3D71" w:rsidRDefault="00EA3D71" w:rsidP="00EA3D71">
            <w:pPr>
              <w:autoSpaceDE w:val="0"/>
              <w:autoSpaceDN w:val="0"/>
              <w:adjustRightInd w:val="0"/>
              <w:jc w:val="both"/>
              <w:rPr>
                <w:rFonts w:asciiTheme="minorHAnsi" w:hAnsiTheme="minorHAnsi" w:cstheme="minorHAnsi"/>
                <w:sz w:val="24"/>
                <w:szCs w:val="24"/>
              </w:rPr>
            </w:pPr>
            <w:r w:rsidRPr="00EA3D71">
              <w:rPr>
                <w:rFonts w:asciiTheme="minorHAnsi" w:hAnsiTheme="minorHAnsi" w:cstheme="minorHAnsi"/>
                <w:sz w:val="24"/>
                <w:szCs w:val="24"/>
              </w:rPr>
              <w:t xml:space="preserve">“Τροποποίηση της υπό στοιχεία ΔΙΠΑΑΔ/ΕΚΔΔΑ/Φ.4/26/οικ.13726/5.7.2021 κοινής απόφασης του Υπουργού Εσωτερικών και του Διοικητή της Εθνικής Αρχής Διαφάνειας «Καθορισμός του περιεχομένου, των προϋποθέσεων και διαδικασίας συμμετοχής στο Πρόγραμμα Πιστοποίησης Επαγγελματικής Επάρκειας Συμβούλων Ακεραιότητας, του τρόπου, της διάρκειας, της διαδικασίας παρακολούθησης και του τύπου του πιστοποιητικού» (Β’ 2973)” </w:t>
            </w:r>
          </w:p>
        </w:tc>
      </w:tr>
      <w:tr w:rsidR="00C16DA2" w:rsidRPr="00C16DA2" w:rsidTr="00B854DC">
        <w:trPr>
          <w:cantSplit/>
          <w:trHeight w:val="1203"/>
        </w:trPr>
        <w:tc>
          <w:tcPr>
            <w:tcW w:w="817" w:type="dxa"/>
            <w:shd w:val="clear" w:color="auto" w:fill="DAEEF3" w:themeFill="accent5" w:themeFillTint="33"/>
            <w:vAlign w:val="center"/>
          </w:tcPr>
          <w:p w:rsidR="00C16DA2" w:rsidRPr="00C16DA2" w:rsidRDefault="00C16DA2" w:rsidP="00C16DA2">
            <w:pPr>
              <w:jc w:val="center"/>
              <w:rPr>
                <w:rFonts w:asciiTheme="minorHAnsi" w:hAnsiTheme="minorHAnsi" w:cstheme="minorHAnsi"/>
                <w:sz w:val="24"/>
                <w:szCs w:val="24"/>
              </w:rPr>
            </w:pPr>
            <w:r>
              <w:rPr>
                <w:rFonts w:asciiTheme="minorHAnsi" w:hAnsiTheme="minorHAnsi" w:cstheme="minorHAnsi"/>
                <w:sz w:val="24"/>
                <w:szCs w:val="24"/>
              </w:rPr>
              <w:t>4.</w:t>
            </w:r>
          </w:p>
        </w:tc>
        <w:tc>
          <w:tcPr>
            <w:tcW w:w="3544" w:type="dxa"/>
            <w:shd w:val="clear" w:color="auto" w:fill="DAEEF3" w:themeFill="accent5" w:themeFillTint="33"/>
          </w:tcPr>
          <w:p w:rsidR="00C16DA2" w:rsidRDefault="00C16DA2" w:rsidP="00C16DA2">
            <w:pPr>
              <w:spacing w:after="0"/>
              <w:rPr>
                <w:rFonts w:asciiTheme="minorHAnsi" w:hAnsiTheme="minorHAnsi" w:cstheme="minorHAnsi"/>
                <w:bCs/>
                <w:sz w:val="24"/>
                <w:szCs w:val="24"/>
                <w:lang w:eastAsia="el-GR"/>
              </w:rPr>
            </w:pPr>
          </w:p>
          <w:p w:rsidR="00C16DA2" w:rsidRPr="00C16DA2" w:rsidRDefault="00C16DA2" w:rsidP="00C16DA2">
            <w:pPr>
              <w:spacing w:after="0"/>
              <w:rPr>
                <w:rFonts w:asciiTheme="minorHAnsi" w:hAnsiTheme="minorHAnsi" w:cstheme="minorHAnsi"/>
                <w:bCs/>
                <w:sz w:val="24"/>
                <w:szCs w:val="24"/>
                <w:lang w:eastAsia="el-GR"/>
              </w:rPr>
            </w:pPr>
            <w:r w:rsidRPr="00C16DA2">
              <w:rPr>
                <w:rFonts w:asciiTheme="minorHAnsi" w:hAnsiTheme="minorHAnsi" w:cstheme="minorHAnsi"/>
                <w:bCs/>
                <w:sz w:val="24"/>
                <w:szCs w:val="24"/>
                <w:lang w:eastAsia="el-GR"/>
              </w:rPr>
              <w:t>ΑΠΟΦΑΣΗ ΤΟΥ ΥΠΟΥΡΓΟΥ ΕΣΩΤΕΡΙΚΩΝ</w:t>
            </w:r>
          </w:p>
          <w:p w:rsidR="00C16DA2" w:rsidRPr="00C16DA2" w:rsidRDefault="00C16DA2" w:rsidP="00C16DA2">
            <w:pPr>
              <w:spacing w:after="0"/>
              <w:rPr>
                <w:rFonts w:asciiTheme="minorHAnsi" w:hAnsiTheme="minorHAnsi" w:cstheme="minorHAnsi"/>
                <w:bCs/>
                <w:sz w:val="24"/>
                <w:szCs w:val="24"/>
                <w:lang w:eastAsia="el-GR"/>
              </w:rPr>
            </w:pPr>
            <w:r w:rsidRPr="00C16DA2">
              <w:rPr>
                <w:rFonts w:asciiTheme="minorHAnsi" w:hAnsiTheme="minorHAnsi" w:cstheme="minorHAnsi"/>
                <w:bCs/>
                <w:sz w:val="24"/>
                <w:szCs w:val="24"/>
                <w:lang w:eastAsia="el-GR"/>
              </w:rPr>
              <w:t>Αριθμ. ΓΓΑΔΔΤ 300/6546</w:t>
            </w:r>
          </w:p>
          <w:p w:rsidR="00C16DA2" w:rsidRPr="00C16DA2" w:rsidRDefault="004C2CAF" w:rsidP="00C16DA2">
            <w:pPr>
              <w:spacing w:after="0"/>
              <w:rPr>
                <w:rFonts w:asciiTheme="minorHAnsi" w:hAnsiTheme="minorHAnsi" w:cstheme="minorHAnsi"/>
                <w:sz w:val="24"/>
                <w:szCs w:val="24"/>
              </w:rPr>
            </w:pPr>
            <w:hyperlink r:id="rId63" w:history="1">
              <w:r w:rsidR="00C16DA2" w:rsidRPr="00C16DA2">
                <w:rPr>
                  <w:rStyle w:val="-"/>
                  <w:rFonts w:asciiTheme="minorHAnsi" w:hAnsiTheme="minorHAnsi" w:cstheme="minorHAnsi"/>
                  <w:bCs/>
                  <w:sz w:val="24"/>
                  <w:szCs w:val="24"/>
                  <w:lang w:eastAsia="el-GR"/>
                </w:rPr>
                <w:t>ΦΕΚ B 2473/13.04.2023</w:t>
              </w:r>
            </w:hyperlink>
          </w:p>
        </w:tc>
        <w:tc>
          <w:tcPr>
            <w:tcW w:w="4819" w:type="dxa"/>
            <w:shd w:val="clear" w:color="auto" w:fill="DAEEF3" w:themeFill="accent5" w:themeFillTint="33"/>
            <w:vAlign w:val="center"/>
          </w:tcPr>
          <w:p w:rsidR="00C16DA2" w:rsidRPr="00C16DA2" w:rsidRDefault="00C16DA2" w:rsidP="00C16DA2">
            <w:pPr>
              <w:autoSpaceDE w:val="0"/>
              <w:autoSpaceDN w:val="0"/>
              <w:adjustRightInd w:val="0"/>
              <w:jc w:val="both"/>
              <w:rPr>
                <w:rFonts w:asciiTheme="minorHAnsi" w:hAnsiTheme="minorHAnsi" w:cstheme="minorHAnsi"/>
                <w:sz w:val="24"/>
                <w:szCs w:val="24"/>
              </w:rPr>
            </w:pPr>
            <w:r w:rsidRPr="00C16DA2">
              <w:rPr>
                <w:rFonts w:asciiTheme="minorHAnsi" w:hAnsiTheme="minorHAnsi" w:cstheme="minorHAnsi"/>
                <w:sz w:val="24"/>
                <w:szCs w:val="24"/>
              </w:rPr>
              <w:t>«Καθορισμός των λεπτομερειών για την κατάρτιση Κώδικα Δεοντολογίας Μετακλητών Υπαλλήλων και Ειδικών Συμβούλων, σύμφωνα με την παρ. 4 του άρθρου 76 του ν. 4622/2019 (Α’ 133)»</w:t>
            </w:r>
          </w:p>
        </w:tc>
      </w:tr>
      <w:tr w:rsidR="00C16DA2" w:rsidRPr="00C16DA2" w:rsidTr="00B854DC">
        <w:trPr>
          <w:cantSplit/>
          <w:trHeight w:val="1203"/>
        </w:trPr>
        <w:tc>
          <w:tcPr>
            <w:tcW w:w="817" w:type="dxa"/>
            <w:shd w:val="clear" w:color="auto" w:fill="FFFFFF" w:themeFill="background1"/>
            <w:vAlign w:val="center"/>
          </w:tcPr>
          <w:p w:rsidR="00C16DA2" w:rsidRPr="00C16DA2" w:rsidRDefault="00C16DA2" w:rsidP="00C16DA2">
            <w:pPr>
              <w:jc w:val="center"/>
              <w:rPr>
                <w:rFonts w:asciiTheme="minorHAnsi" w:hAnsiTheme="minorHAnsi" w:cstheme="minorHAnsi"/>
                <w:sz w:val="24"/>
                <w:szCs w:val="24"/>
              </w:rPr>
            </w:pPr>
            <w:r>
              <w:rPr>
                <w:rFonts w:asciiTheme="minorHAnsi" w:hAnsiTheme="minorHAnsi" w:cstheme="minorHAnsi"/>
                <w:sz w:val="24"/>
                <w:szCs w:val="24"/>
              </w:rPr>
              <w:lastRenderedPageBreak/>
              <w:t>5.</w:t>
            </w:r>
          </w:p>
        </w:tc>
        <w:tc>
          <w:tcPr>
            <w:tcW w:w="3544" w:type="dxa"/>
            <w:shd w:val="clear" w:color="auto" w:fill="FFFFFF" w:themeFill="background1"/>
          </w:tcPr>
          <w:p w:rsidR="00B100CA" w:rsidRDefault="00B100CA" w:rsidP="00C16DA2">
            <w:pPr>
              <w:spacing w:after="0"/>
              <w:rPr>
                <w:rFonts w:asciiTheme="minorHAnsi" w:hAnsiTheme="minorHAnsi" w:cstheme="minorHAnsi"/>
                <w:bCs/>
                <w:sz w:val="24"/>
                <w:szCs w:val="24"/>
              </w:rPr>
            </w:pPr>
          </w:p>
          <w:p w:rsidR="00C16DA2" w:rsidRPr="00C16DA2" w:rsidRDefault="00C16DA2" w:rsidP="00C16DA2">
            <w:pPr>
              <w:spacing w:after="0"/>
              <w:rPr>
                <w:rFonts w:asciiTheme="minorHAnsi" w:hAnsiTheme="minorHAnsi" w:cstheme="minorHAnsi"/>
                <w:bCs/>
                <w:sz w:val="24"/>
                <w:szCs w:val="24"/>
              </w:rPr>
            </w:pPr>
            <w:r w:rsidRPr="00C16DA2">
              <w:rPr>
                <w:rFonts w:asciiTheme="minorHAnsi" w:hAnsiTheme="minorHAnsi" w:cstheme="minorHAnsi"/>
                <w:bCs/>
                <w:sz w:val="24"/>
                <w:szCs w:val="24"/>
              </w:rPr>
              <w:t>ΑΠΟΦΑΣΗ ΤΟΥ ΥΠΟΥΡΓΟΥ ΕΣΩΤΕΡΙΚΩΝ</w:t>
            </w:r>
          </w:p>
          <w:p w:rsidR="00C16DA2" w:rsidRPr="00C16DA2" w:rsidRDefault="00C16DA2" w:rsidP="00C16DA2">
            <w:pPr>
              <w:spacing w:after="0"/>
              <w:rPr>
                <w:rFonts w:asciiTheme="minorHAnsi" w:hAnsiTheme="minorHAnsi" w:cstheme="minorHAnsi"/>
                <w:sz w:val="24"/>
                <w:szCs w:val="24"/>
              </w:rPr>
            </w:pPr>
            <w:r w:rsidRPr="00C16DA2">
              <w:rPr>
                <w:rFonts w:asciiTheme="minorHAnsi" w:hAnsiTheme="minorHAnsi" w:cstheme="minorHAnsi"/>
                <w:sz w:val="24"/>
                <w:szCs w:val="24"/>
              </w:rPr>
              <w:t>ΚΑΙ ΤΗΣ ΑΝΑΠΛΗΡΩΤΡΙΑΣ ΔΙΟΙΚΗΤΗ ΤΗΣ ΕΘΝΙΚΗΣ ΑΡΧΗΣ ΔΙΑΦΑΝΕΙΑΣ</w:t>
            </w:r>
          </w:p>
          <w:p w:rsidR="00C16DA2" w:rsidRPr="00C16DA2" w:rsidRDefault="00C16DA2" w:rsidP="00C16DA2">
            <w:pPr>
              <w:spacing w:after="0"/>
              <w:rPr>
                <w:rFonts w:asciiTheme="minorHAnsi" w:hAnsiTheme="minorHAnsi" w:cstheme="minorHAnsi"/>
                <w:sz w:val="24"/>
                <w:szCs w:val="24"/>
              </w:rPr>
            </w:pPr>
            <w:r w:rsidRPr="00C16DA2">
              <w:rPr>
                <w:rFonts w:asciiTheme="minorHAnsi" w:hAnsiTheme="minorHAnsi" w:cstheme="minorHAnsi"/>
                <w:sz w:val="24"/>
                <w:szCs w:val="24"/>
              </w:rPr>
              <w:t>Αριθμ. ΔΙΔΑΔ/Φ.64/989/οικ.6510</w:t>
            </w:r>
          </w:p>
          <w:p w:rsidR="00C16DA2" w:rsidRDefault="004C2CAF" w:rsidP="00C16DA2">
            <w:pPr>
              <w:spacing w:after="0"/>
              <w:rPr>
                <w:rStyle w:val="-"/>
                <w:rFonts w:asciiTheme="minorHAnsi" w:hAnsiTheme="minorHAnsi" w:cstheme="minorHAnsi"/>
                <w:sz w:val="24"/>
                <w:szCs w:val="24"/>
                <w:u w:val="none"/>
              </w:rPr>
            </w:pPr>
            <w:hyperlink r:id="rId64" w:history="1">
              <w:r w:rsidR="00C16DA2" w:rsidRPr="00C16DA2">
                <w:rPr>
                  <w:rStyle w:val="-"/>
                  <w:rFonts w:asciiTheme="minorHAnsi" w:hAnsiTheme="minorHAnsi" w:cstheme="minorHAnsi"/>
                  <w:sz w:val="24"/>
                  <w:szCs w:val="24"/>
                </w:rPr>
                <w:t>ΦΕΚ B 2474/13.04.2023</w:t>
              </w:r>
            </w:hyperlink>
          </w:p>
          <w:p w:rsidR="00C16DA2" w:rsidRPr="00C16DA2" w:rsidRDefault="00C16DA2" w:rsidP="00C16DA2">
            <w:pPr>
              <w:spacing w:after="0"/>
              <w:rPr>
                <w:rFonts w:asciiTheme="minorHAnsi" w:hAnsiTheme="minorHAnsi" w:cstheme="minorHAnsi"/>
                <w:sz w:val="24"/>
                <w:szCs w:val="24"/>
              </w:rPr>
            </w:pPr>
          </w:p>
        </w:tc>
        <w:tc>
          <w:tcPr>
            <w:tcW w:w="4819" w:type="dxa"/>
            <w:shd w:val="clear" w:color="auto" w:fill="FFFFFF" w:themeFill="background1"/>
            <w:vAlign w:val="center"/>
          </w:tcPr>
          <w:p w:rsidR="00C16DA2" w:rsidRPr="00C16DA2" w:rsidRDefault="00C16DA2" w:rsidP="00C16DA2">
            <w:pPr>
              <w:autoSpaceDE w:val="0"/>
              <w:autoSpaceDN w:val="0"/>
              <w:adjustRightInd w:val="0"/>
              <w:jc w:val="both"/>
              <w:rPr>
                <w:rFonts w:asciiTheme="minorHAnsi" w:hAnsiTheme="minorHAnsi" w:cstheme="minorHAnsi"/>
                <w:sz w:val="24"/>
                <w:szCs w:val="24"/>
              </w:rPr>
            </w:pPr>
            <w:r w:rsidRPr="00C16DA2">
              <w:rPr>
                <w:rFonts w:asciiTheme="minorHAnsi" w:hAnsiTheme="minorHAnsi" w:cstheme="minorHAnsi"/>
                <w:sz w:val="24"/>
                <w:szCs w:val="24"/>
              </w:rPr>
              <w:t>«Ρυθμίσεις ειδικότερων θεμάτων λειτουργίας και διαχείρισης Μητρώου Συμβούλων Ακεραιότητας»</w:t>
            </w:r>
          </w:p>
        </w:tc>
      </w:tr>
      <w:tr w:rsidR="00C16DA2" w:rsidRPr="00C16DA2" w:rsidTr="00B854DC">
        <w:trPr>
          <w:cantSplit/>
          <w:trHeight w:val="1203"/>
        </w:trPr>
        <w:tc>
          <w:tcPr>
            <w:tcW w:w="817" w:type="dxa"/>
            <w:shd w:val="clear" w:color="auto" w:fill="DAEEF3" w:themeFill="accent5" w:themeFillTint="33"/>
            <w:vAlign w:val="center"/>
          </w:tcPr>
          <w:p w:rsidR="00C16DA2" w:rsidRPr="00C16DA2" w:rsidRDefault="00C16DA2" w:rsidP="00C16DA2">
            <w:pPr>
              <w:jc w:val="center"/>
              <w:rPr>
                <w:rFonts w:asciiTheme="minorHAnsi" w:hAnsiTheme="minorHAnsi" w:cstheme="minorHAnsi"/>
                <w:sz w:val="24"/>
                <w:szCs w:val="24"/>
              </w:rPr>
            </w:pPr>
            <w:r>
              <w:rPr>
                <w:rFonts w:asciiTheme="minorHAnsi" w:hAnsiTheme="minorHAnsi" w:cstheme="minorHAnsi"/>
                <w:sz w:val="24"/>
                <w:szCs w:val="24"/>
              </w:rPr>
              <w:t>6.</w:t>
            </w:r>
          </w:p>
        </w:tc>
        <w:tc>
          <w:tcPr>
            <w:tcW w:w="3544" w:type="dxa"/>
            <w:shd w:val="clear" w:color="auto" w:fill="DAEEF3" w:themeFill="accent5" w:themeFillTint="33"/>
          </w:tcPr>
          <w:p w:rsidR="00ED2F02" w:rsidRDefault="00ED2F02" w:rsidP="00C16DA2">
            <w:pPr>
              <w:spacing w:after="0"/>
              <w:rPr>
                <w:rFonts w:asciiTheme="minorHAnsi" w:hAnsiTheme="minorHAnsi" w:cstheme="minorHAnsi"/>
                <w:bCs/>
                <w:sz w:val="24"/>
                <w:szCs w:val="24"/>
              </w:rPr>
            </w:pPr>
          </w:p>
          <w:p w:rsidR="00C16DA2" w:rsidRPr="00C16DA2" w:rsidRDefault="00C16DA2" w:rsidP="00C16DA2">
            <w:pPr>
              <w:spacing w:after="0"/>
              <w:rPr>
                <w:rFonts w:asciiTheme="minorHAnsi" w:hAnsiTheme="minorHAnsi" w:cstheme="minorHAnsi"/>
                <w:bCs/>
                <w:sz w:val="24"/>
                <w:szCs w:val="24"/>
              </w:rPr>
            </w:pPr>
            <w:r w:rsidRPr="00C16DA2">
              <w:rPr>
                <w:rFonts w:asciiTheme="minorHAnsi" w:hAnsiTheme="minorHAnsi" w:cstheme="minorHAnsi"/>
                <w:bCs/>
                <w:sz w:val="24"/>
                <w:szCs w:val="24"/>
              </w:rPr>
              <w:t>ΑΠΟΦΑΣΗ ΤΟΥ ΥΠΟΥΡΓΟΥ ΕΣΩΤΕΡΙΚΩΝ</w:t>
            </w:r>
          </w:p>
          <w:p w:rsidR="00C16DA2" w:rsidRPr="00C16DA2" w:rsidRDefault="00C16DA2" w:rsidP="00C16DA2">
            <w:pPr>
              <w:spacing w:after="0"/>
              <w:rPr>
                <w:rFonts w:asciiTheme="minorHAnsi" w:hAnsiTheme="minorHAnsi" w:cstheme="minorHAnsi"/>
                <w:sz w:val="24"/>
                <w:szCs w:val="24"/>
              </w:rPr>
            </w:pPr>
            <w:r w:rsidRPr="00C16DA2">
              <w:rPr>
                <w:rFonts w:asciiTheme="minorHAnsi" w:hAnsiTheme="minorHAnsi" w:cstheme="minorHAnsi"/>
                <w:sz w:val="24"/>
                <w:szCs w:val="24"/>
              </w:rPr>
              <w:t>ΚΑΙ ΤΗΣ ΑΝΑΠΛΗΡΩΤΡΙΑΣ ΔΙΟΙΚΗΤΗ ΤΗΣ ΕΘΝΙΚΗΣ ΑΡΧΗΣ ΔΙΑΦΑΝΕΙΑΣ</w:t>
            </w:r>
          </w:p>
          <w:p w:rsidR="00C16DA2" w:rsidRPr="00C16DA2" w:rsidRDefault="00C16DA2" w:rsidP="00C16DA2">
            <w:pPr>
              <w:spacing w:after="0"/>
              <w:rPr>
                <w:rFonts w:asciiTheme="minorHAnsi" w:hAnsiTheme="minorHAnsi" w:cstheme="minorHAnsi"/>
                <w:sz w:val="24"/>
                <w:szCs w:val="24"/>
              </w:rPr>
            </w:pPr>
            <w:r w:rsidRPr="00C16DA2">
              <w:rPr>
                <w:rFonts w:asciiTheme="minorHAnsi" w:hAnsiTheme="minorHAnsi" w:cstheme="minorHAnsi"/>
                <w:sz w:val="24"/>
                <w:szCs w:val="24"/>
              </w:rPr>
              <w:t>Αριθμ. ΔΙΔΑΔ/Φ.64/990/οικ.6526</w:t>
            </w:r>
          </w:p>
          <w:p w:rsidR="00C16DA2" w:rsidRDefault="004C2CAF" w:rsidP="00C16DA2">
            <w:pPr>
              <w:spacing w:after="0"/>
              <w:rPr>
                <w:rStyle w:val="-"/>
                <w:rFonts w:asciiTheme="minorHAnsi" w:hAnsiTheme="minorHAnsi" w:cstheme="minorHAnsi"/>
                <w:sz w:val="24"/>
                <w:szCs w:val="24"/>
                <w:u w:val="none"/>
              </w:rPr>
            </w:pPr>
            <w:hyperlink r:id="rId65" w:history="1">
              <w:r w:rsidR="00C16DA2" w:rsidRPr="00C16DA2">
                <w:rPr>
                  <w:rStyle w:val="-"/>
                  <w:rFonts w:asciiTheme="minorHAnsi" w:hAnsiTheme="minorHAnsi" w:cstheme="minorHAnsi"/>
                  <w:sz w:val="24"/>
                  <w:szCs w:val="24"/>
                </w:rPr>
                <w:t>ΦΕΚ B 2474/13.04.2023</w:t>
              </w:r>
            </w:hyperlink>
          </w:p>
          <w:p w:rsidR="00C16DA2" w:rsidRPr="00C16DA2" w:rsidRDefault="00C16DA2" w:rsidP="00C16DA2">
            <w:pPr>
              <w:spacing w:after="0"/>
              <w:rPr>
                <w:rFonts w:asciiTheme="minorHAnsi" w:hAnsiTheme="minorHAnsi" w:cstheme="minorHAnsi"/>
                <w:sz w:val="24"/>
                <w:szCs w:val="24"/>
              </w:rPr>
            </w:pPr>
          </w:p>
        </w:tc>
        <w:tc>
          <w:tcPr>
            <w:tcW w:w="4819" w:type="dxa"/>
            <w:shd w:val="clear" w:color="auto" w:fill="DAEEF3" w:themeFill="accent5" w:themeFillTint="33"/>
            <w:vAlign w:val="center"/>
          </w:tcPr>
          <w:p w:rsidR="00C16DA2" w:rsidRPr="00C16DA2" w:rsidRDefault="00C16DA2" w:rsidP="00C16DA2">
            <w:pPr>
              <w:autoSpaceDE w:val="0"/>
              <w:autoSpaceDN w:val="0"/>
              <w:adjustRightInd w:val="0"/>
              <w:jc w:val="both"/>
              <w:rPr>
                <w:rFonts w:asciiTheme="minorHAnsi" w:hAnsiTheme="minorHAnsi" w:cstheme="minorHAnsi"/>
                <w:sz w:val="24"/>
                <w:szCs w:val="24"/>
              </w:rPr>
            </w:pPr>
            <w:r w:rsidRPr="00C16DA2">
              <w:rPr>
                <w:rFonts w:asciiTheme="minorHAnsi" w:hAnsiTheme="minorHAnsi" w:cstheme="minorHAnsi"/>
                <w:sz w:val="24"/>
                <w:szCs w:val="24"/>
              </w:rPr>
              <w:t>«Εξειδίκευση των κριτηρίων επιλογής των Συμβούλων Ακεραιότητας, των πρόσθετων επιθυμητών προσόντων που μπορούν να περιλαμβάνονται στην πρόσκληση εκδήλωσης ενδιαφέροντος και του τρόπου αξιολόγησης των κριτηρίων»</w:t>
            </w:r>
          </w:p>
        </w:tc>
      </w:tr>
      <w:tr w:rsidR="00DF0E4E" w:rsidRPr="00C16DA2" w:rsidTr="00DF0E4E">
        <w:trPr>
          <w:cantSplit/>
          <w:trHeight w:val="1203"/>
        </w:trPr>
        <w:tc>
          <w:tcPr>
            <w:tcW w:w="817" w:type="dxa"/>
            <w:shd w:val="clear" w:color="auto" w:fill="FFFFFF" w:themeFill="background1"/>
            <w:vAlign w:val="center"/>
          </w:tcPr>
          <w:p w:rsidR="00DF0E4E" w:rsidRPr="00DF0E4E" w:rsidRDefault="00DF0E4E" w:rsidP="00DF0E4E">
            <w:pPr>
              <w:jc w:val="center"/>
              <w:rPr>
                <w:rFonts w:asciiTheme="minorHAnsi" w:hAnsiTheme="minorHAnsi" w:cstheme="minorHAnsi"/>
                <w:sz w:val="24"/>
                <w:szCs w:val="24"/>
              </w:rPr>
            </w:pPr>
            <w:r>
              <w:rPr>
                <w:rFonts w:asciiTheme="minorHAnsi" w:hAnsiTheme="minorHAnsi" w:cstheme="minorHAnsi"/>
                <w:sz w:val="24"/>
                <w:szCs w:val="24"/>
              </w:rPr>
              <w:t>7.</w:t>
            </w:r>
          </w:p>
        </w:tc>
        <w:tc>
          <w:tcPr>
            <w:tcW w:w="3544" w:type="dxa"/>
            <w:shd w:val="clear" w:color="auto" w:fill="FFFFFF" w:themeFill="background1"/>
          </w:tcPr>
          <w:p w:rsidR="00DF0E4E" w:rsidRPr="00DF0E4E" w:rsidRDefault="00DF0E4E" w:rsidP="00DF0E4E">
            <w:pPr>
              <w:rPr>
                <w:rFonts w:asciiTheme="minorHAnsi" w:hAnsiTheme="minorHAnsi" w:cstheme="minorHAnsi"/>
                <w:sz w:val="24"/>
                <w:szCs w:val="24"/>
              </w:rPr>
            </w:pP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ΑΠΟΦΑΣΗ ΤΟΥ ΥΠΟΥΡΓΟΥ ΕΣΩΤΕΡΙΚΩΝ </w:t>
            </w: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Αριθμ. ΔΙΔΑΔ/Φ.64/996/οικ.6766  </w:t>
            </w:r>
          </w:p>
          <w:p w:rsidR="00DF0E4E" w:rsidRPr="00DF0E4E" w:rsidRDefault="004C2CAF" w:rsidP="00DF0E4E">
            <w:pPr>
              <w:spacing w:after="0"/>
              <w:rPr>
                <w:rFonts w:asciiTheme="minorHAnsi" w:hAnsiTheme="minorHAnsi" w:cstheme="minorHAnsi"/>
                <w:sz w:val="24"/>
                <w:szCs w:val="24"/>
              </w:rPr>
            </w:pPr>
            <w:hyperlink r:id="rId66" w:history="1">
              <w:r w:rsidR="00DF0E4E" w:rsidRPr="00DF0E4E">
                <w:rPr>
                  <w:rStyle w:val="-"/>
                  <w:rFonts w:asciiTheme="minorHAnsi" w:hAnsiTheme="minorHAnsi" w:cstheme="minorHAnsi"/>
                  <w:sz w:val="24"/>
                  <w:szCs w:val="24"/>
                </w:rPr>
                <w:t>ΦΕΚ B 2561/19.04.2023</w:t>
              </w:r>
            </w:hyperlink>
          </w:p>
        </w:tc>
        <w:tc>
          <w:tcPr>
            <w:tcW w:w="4819" w:type="dxa"/>
            <w:shd w:val="clear" w:color="auto" w:fill="FFFFFF" w:themeFill="background1"/>
            <w:vAlign w:val="center"/>
          </w:tcPr>
          <w:p w:rsidR="00DF0E4E" w:rsidRPr="00DF0E4E" w:rsidRDefault="00DF0E4E" w:rsidP="00DF0E4E">
            <w:pPr>
              <w:autoSpaceDE w:val="0"/>
              <w:autoSpaceDN w:val="0"/>
              <w:adjustRightInd w:val="0"/>
              <w:jc w:val="both"/>
              <w:rPr>
                <w:rFonts w:asciiTheme="minorHAnsi" w:hAnsiTheme="minorHAnsi" w:cstheme="minorHAnsi"/>
                <w:sz w:val="24"/>
                <w:szCs w:val="24"/>
              </w:rPr>
            </w:pPr>
            <w:r w:rsidRPr="00DF0E4E">
              <w:rPr>
                <w:rFonts w:asciiTheme="minorHAnsi" w:hAnsiTheme="minorHAnsi" w:cstheme="minorHAnsi"/>
                <w:sz w:val="24"/>
                <w:szCs w:val="24"/>
              </w:rPr>
              <w:t xml:space="preserve">“Τροποποίηση της υπό στοιχεία ΔΙΔΑΔ/Φ.64/946/οικ. 858/19-1-2023 (Β’ 343, ΑΔΑ: 923046ΜΤΛ6- 4ΘΨ) απόφασης με θέμα «Πρόληψη και αντιμετώπιση φαινομένων βίας και παρενόχλησης στην εργασία σε φορείς του Δημοσίου»” </w:t>
            </w:r>
          </w:p>
        </w:tc>
      </w:tr>
      <w:tr w:rsidR="00DF0E4E" w:rsidRPr="00C16DA2" w:rsidTr="00DF0E4E">
        <w:trPr>
          <w:cantSplit/>
          <w:trHeight w:val="1203"/>
        </w:trPr>
        <w:tc>
          <w:tcPr>
            <w:tcW w:w="817" w:type="dxa"/>
            <w:shd w:val="clear" w:color="auto" w:fill="DAEEF3" w:themeFill="accent5" w:themeFillTint="33"/>
            <w:vAlign w:val="center"/>
          </w:tcPr>
          <w:p w:rsidR="00DF0E4E" w:rsidRPr="00DF0E4E" w:rsidRDefault="00DF0E4E" w:rsidP="00DF0E4E">
            <w:pPr>
              <w:jc w:val="center"/>
              <w:rPr>
                <w:rFonts w:asciiTheme="minorHAnsi" w:hAnsiTheme="minorHAnsi" w:cstheme="minorHAnsi"/>
                <w:sz w:val="24"/>
                <w:szCs w:val="24"/>
                <w:lang w:val="en-US"/>
              </w:rPr>
            </w:pPr>
            <w:r>
              <w:rPr>
                <w:rFonts w:asciiTheme="minorHAnsi" w:hAnsiTheme="minorHAnsi" w:cstheme="minorHAnsi"/>
                <w:sz w:val="24"/>
                <w:szCs w:val="24"/>
                <w:lang w:val="en-US"/>
              </w:rPr>
              <w:t>8.</w:t>
            </w:r>
          </w:p>
        </w:tc>
        <w:tc>
          <w:tcPr>
            <w:tcW w:w="3544" w:type="dxa"/>
            <w:shd w:val="clear" w:color="auto" w:fill="DAEEF3" w:themeFill="accent5" w:themeFillTint="33"/>
          </w:tcPr>
          <w:p w:rsidR="00DF0E4E" w:rsidRPr="00DF0E4E" w:rsidRDefault="00DF0E4E" w:rsidP="00DF0E4E">
            <w:pPr>
              <w:rPr>
                <w:rFonts w:asciiTheme="minorHAnsi" w:hAnsiTheme="minorHAnsi" w:cstheme="minorHAnsi"/>
                <w:sz w:val="24"/>
                <w:szCs w:val="24"/>
              </w:rPr>
            </w:pP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ΑΠΟΦΑΣΗ ΤΟΥ ΥΠΟΥΡΓΟΥ ΕΣΩΤΕΡΙΚΩΝ </w:t>
            </w: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Αριθμ. ΓΓΑΔΔΤ 329/6770  </w:t>
            </w:r>
          </w:p>
          <w:p w:rsidR="00DF0E4E" w:rsidRPr="00DF0E4E" w:rsidRDefault="004C2CAF" w:rsidP="00DF0E4E">
            <w:pPr>
              <w:spacing w:after="0"/>
              <w:rPr>
                <w:rFonts w:asciiTheme="minorHAnsi" w:hAnsiTheme="minorHAnsi" w:cstheme="minorHAnsi"/>
                <w:sz w:val="24"/>
                <w:szCs w:val="24"/>
              </w:rPr>
            </w:pPr>
            <w:hyperlink r:id="rId67" w:history="1">
              <w:r w:rsidR="00DF0E4E" w:rsidRPr="00DF0E4E">
                <w:rPr>
                  <w:rStyle w:val="-"/>
                  <w:rFonts w:asciiTheme="minorHAnsi" w:hAnsiTheme="minorHAnsi" w:cstheme="minorHAnsi"/>
                  <w:sz w:val="24"/>
                  <w:szCs w:val="24"/>
                </w:rPr>
                <w:t>ΦΕΚ B 2561/19.04.2023</w:t>
              </w:r>
            </w:hyperlink>
          </w:p>
        </w:tc>
        <w:tc>
          <w:tcPr>
            <w:tcW w:w="4819" w:type="dxa"/>
            <w:shd w:val="clear" w:color="auto" w:fill="DAEEF3" w:themeFill="accent5" w:themeFillTint="33"/>
            <w:vAlign w:val="center"/>
          </w:tcPr>
          <w:p w:rsidR="00DF0E4E" w:rsidRPr="00DF0E4E" w:rsidRDefault="00DF0E4E" w:rsidP="00DF0E4E">
            <w:pPr>
              <w:autoSpaceDE w:val="0"/>
              <w:autoSpaceDN w:val="0"/>
              <w:adjustRightInd w:val="0"/>
              <w:jc w:val="both"/>
              <w:rPr>
                <w:rFonts w:asciiTheme="minorHAnsi" w:hAnsiTheme="minorHAnsi" w:cstheme="minorHAnsi"/>
                <w:sz w:val="24"/>
                <w:szCs w:val="24"/>
              </w:rPr>
            </w:pPr>
            <w:r w:rsidRPr="00DF0E4E">
              <w:rPr>
                <w:rFonts w:asciiTheme="minorHAnsi" w:hAnsiTheme="minorHAnsi" w:cstheme="minorHAnsi"/>
                <w:sz w:val="24"/>
                <w:szCs w:val="24"/>
              </w:rPr>
              <w:t>«Προσδιορισμός και εξειδίκευση των προσόντων, των αρμοδιοτήτων, των υποχρεώσεων και του τρόπου πλήρωσης της θέσης του Υπευθύνου Παραλαβής και Παρακολούθησης Αναφορών (Υ.Π.Π.Α.) στους φορείς του δημόσιου τομέα σύμφωνα με την περ. α της παρ. 1 του άρθρου 24 του ν. 4990/2022 (Α’ 210)»</w:t>
            </w:r>
          </w:p>
        </w:tc>
      </w:tr>
      <w:tr w:rsidR="00DF0E4E" w:rsidRPr="00DF0E4E" w:rsidTr="004C2CAF">
        <w:trPr>
          <w:cantSplit/>
          <w:trHeight w:val="1203"/>
        </w:trPr>
        <w:tc>
          <w:tcPr>
            <w:tcW w:w="817" w:type="dxa"/>
            <w:shd w:val="clear" w:color="auto" w:fill="auto"/>
            <w:vAlign w:val="center"/>
          </w:tcPr>
          <w:p w:rsidR="00DF0E4E" w:rsidRPr="00DF0E4E" w:rsidRDefault="00DF0E4E" w:rsidP="00DF0E4E">
            <w:pPr>
              <w:jc w:val="center"/>
              <w:rPr>
                <w:rFonts w:asciiTheme="minorHAnsi" w:hAnsiTheme="minorHAnsi" w:cstheme="minorHAnsi"/>
                <w:sz w:val="24"/>
                <w:szCs w:val="24"/>
              </w:rPr>
            </w:pPr>
            <w:r>
              <w:rPr>
                <w:rFonts w:asciiTheme="minorHAnsi" w:hAnsiTheme="minorHAnsi" w:cstheme="minorHAnsi"/>
                <w:sz w:val="24"/>
                <w:szCs w:val="24"/>
              </w:rPr>
              <w:t>9.</w:t>
            </w:r>
          </w:p>
        </w:tc>
        <w:tc>
          <w:tcPr>
            <w:tcW w:w="3544" w:type="dxa"/>
            <w:shd w:val="clear" w:color="auto" w:fill="auto"/>
          </w:tcPr>
          <w:p w:rsidR="00DF0E4E" w:rsidRDefault="00DF0E4E" w:rsidP="00DF0E4E">
            <w:pPr>
              <w:spacing w:after="0"/>
              <w:rPr>
                <w:rFonts w:asciiTheme="minorHAnsi" w:hAnsiTheme="minorHAnsi" w:cstheme="minorHAnsi"/>
                <w:sz w:val="24"/>
                <w:szCs w:val="24"/>
              </w:rPr>
            </w:pP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ΑΠΟΦΑΣΗ ΤΟΥ ΥΠΟΥΡΓΟΥ ΕΣΩΤΕΡΙΚΩΝ </w:t>
            </w: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Αριθμ. ΔΑΠΔΕΠ/Φ.5/32/οικ.6878  </w:t>
            </w:r>
          </w:p>
          <w:p w:rsidR="00DF0E4E" w:rsidRPr="00DF0E4E" w:rsidRDefault="004C2CAF" w:rsidP="00DF0E4E">
            <w:pPr>
              <w:spacing w:after="0"/>
              <w:rPr>
                <w:rFonts w:asciiTheme="minorHAnsi" w:hAnsiTheme="minorHAnsi" w:cstheme="minorHAnsi"/>
                <w:bCs/>
                <w:color w:val="3399FF"/>
                <w:sz w:val="24"/>
                <w:szCs w:val="24"/>
                <w:lang w:eastAsia="el-GR"/>
              </w:rPr>
            </w:pPr>
            <w:hyperlink r:id="rId68" w:history="1">
              <w:r w:rsidR="00DF0E4E" w:rsidRPr="00DF0E4E">
                <w:rPr>
                  <w:rStyle w:val="-"/>
                  <w:rFonts w:asciiTheme="minorHAnsi" w:hAnsiTheme="minorHAnsi" w:cstheme="minorHAnsi"/>
                  <w:sz w:val="24"/>
                  <w:szCs w:val="24"/>
                </w:rPr>
                <w:t>ΦΕΚ B 2588/21.04.2023</w:t>
              </w:r>
            </w:hyperlink>
          </w:p>
        </w:tc>
        <w:tc>
          <w:tcPr>
            <w:tcW w:w="4819" w:type="dxa"/>
            <w:shd w:val="clear" w:color="auto" w:fill="auto"/>
            <w:vAlign w:val="center"/>
          </w:tcPr>
          <w:p w:rsidR="00DF0E4E" w:rsidRPr="00DF0E4E" w:rsidRDefault="00DF0E4E" w:rsidP="00DF0E4E">
            <w:pPr>
              <w:autoSpaceDE w:val="0"/>
              <w:autoSpaceDN w:val="0"/>
              <w:adjustRightInd w:val="0"/>
              <w:jc w:val="both"/>
              <w:rPr>
                <w:rFonts w:asciiTheme="minorHAnsi" w:hAnsiTheme="minorHAnsi" w:cstheme="minorHAnsi"/>
                <w:sz w:val="24"/>
                <w:szCs w:val="24"/>
              </w:rPr>
            </w:pPr>
            <w:r w:rsidRPr="00DF0E4E">
              <w:rPr>
                <w:rFonts w:asciiTheme="minorHAnsi" w:hAnsiTheme="minorHAnsi" w:cstheme="minorHAnsi"/>
                <w:sz w:val="24"/>
                <w:szCs w:val="24"/>
              </w:rPr>
              <w:t xml:space="preserve">«Ρύθμιση θεμάτων τήρησης Μητρώου Συμβούλων Ανάπτυξης Ανθρώπινου Δυναμικού και λειτουργίας Δικτύου Συμβούλων Ανάπτυξης Ανθρώπινου Δυναμικού» </w:t>
            </w:r>
          </w:p>
        </w:tc>
      </w:tr>
      <w:tr w:rsidR="00DF0E4E" w:rsidRPr="00DF0E4E" w:rsidTr="004C2CAF">
        <w:trPr>
          <w:cantSplit/>
          <w:trHeight w:val="1203"/>
        </w:trPr>
        <w:tc>
          <w:tcPr>
            <w:tcW w:w="817" w:type="dxa"/>
            <w:shd w:val="clear" w:color="auto" w:fill="auto"/>
            <w:vAlign w:val="center"/>
          </w:tcPr>
          <w:p w:rsidR="00DF0E4E" w:rsidRPr="00DF0E4E" w:rsidRDefault="00DF0E4E" w:rsidP="00DF0E4E">
            <w:pPr>
              <w:jc w:val="center"/>
              <w:rPr>
                <w:rFonts w:asciiTheme="minorHAnsi" w:hAnsiTheme="minorHAnsi" w:cstheme="minorHAnsi"/>
                <w:sz w:val="24"/>
                <w:szCs w:val="24"/>
                <w:lang w:val="en-US"/>
              </w:rPr>
            </w:pPr>
            <w:r>
              <w:rPr>
                <w:rFonts w:asciiTheme="minorHAnsi" w:hAnsiTheme="minorHAnsi" w:cstheme="minorHAnsi"/>
                <w:sz w:val="24"/>
                <w:szCs w:val="24"/>
                <w:lang w:val="en-US"/>
              </w:rPr>
              <w:lastRenderedPageBreak/>
              <w:t>10.</w:t>
            </w:r>
          </w:p>
        </w:tc>
        <w:tc>
          <w:tcPr>
            <w:tcW w:w="3544" w:type="dxa"/>
            <w:shd w:val="clear" w:color="auto" w:fill="auto"/>
          </w:tcPr>
          <w:p w:rsidR="00DF0E4E" w:rsidRDefault="00DF0E4E" w:rsidP="00DF0E4E">
            <w:pPr>
              <w:spacing w:after="0"/>
              <w:rPr>
                <w:rFonts w:asciiTheme="minorHAnsi" w:hAnsiTheme="minorHAnsi" w:cstheme="minorHAnsi"/>
                <w:sz w:val="24"/>
                <w:szCs w:val="24"/>
              </w:rPr>
            </w:pP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ΑΠΟΦΑΣΗ ΤΟΥ ΥΠΟΥΡΓΟΥ ΕΣΩΤΕΡΙΚΩΝ </w:t>
            </w: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Αριθμ. ΔΣΣΚ/ΤΚΒΠ/Φ.10/4/6934  </w:t>
            </w:r>
          </w:p>
          <w:p w:rsidR="00DF0E4E" w:rsidRPr="00ED2F02" w:rsidRDefault="004C2CAF" w:rsidP="00DF0E4E">
            <w:pPr>
              <w:spacing w:after="0"/>
              <w:rPr>
                <w:rFonts w:asciiTheme="minorHAnsi" w:hAnsiTheme="minorHAnsi" w:cstheme="minorHAnsi"/>
                <w:color w:val="0000FF"/>
                <w:sz w:val="24"/>
                <w:szCs w:val="24"/>
              </w:rPr>
            </w:pPr>
            <w:hyperlink r:id="rId69" w:history="1">
              <w:r w:rsidR="00DF0E4E" w:rsidRPr="00DF0E4E">
                <w:rPr>
                  <w:rStyle w:val="-"/>
                  <w:rFonts w:asciiTheme="minorHAnsi" w:hAnsiTheme="minorHAnsi" w:cstheme="minorHAnsi"/>
                  <w:sz w:val="24"/>
                  <w:szCs w:val="24"/>
                </w:rPr>
                <w:t>ΦΕΚ B 2609/21.04.2023</w:t>
              </w:r>
            </w:hyperlink>
          </w:p>
        </w:tc>
        <w:tc>
          <w:tcPr>
            <w:tcW w:w="4819" w:type="dxa"/>
            <w:shd w:val="clear" w:color="auto" w:fill="auto"/>
            <w:vAlign w:val="center"/>
          </w:tcPr>
          <w:p w:rsidR="00DF0E4E" w:rsidRPr="00DF0E4E" w:rsidRDefault="00DF0E4E" w:rsidP="00DF0E4E">
            <w:pPr>
              <w:autoSpaceDE w:val="0"/>
              <w:autoSpaceDN w:val="0"/>
              <w:adjustRightInd w:val="0"/>
              <w:jc w:val="both"/>
              <w:rPr>
                <w:rFonts w:asciiTheme="minorHAnsi" w:hAnsiTheme="minorHAnsi" w:cstheme="minorHAnsi"/>
                <w:sz w:val="24"/>
                <w:szCs w:val="24"/>
              </w:rPr>
            </w:pPr>
            <w:r w:rsidRPr="00DF0E4E">
              <w:rPr>
                <w:rFonts w:asciiTheme="minorHAnsi" w:hAnsiTheme="minorHAnsi" w:cstheme="minorHAnsi"/>
                <w:sz w:val="24"/>
                <w:szCs w:val="24"/>
              </w:rPr>
              <w:t xml:space="preserve">«Σύσταση, σύνθεση και καθορισμός θεμάτων λειτουργίας και αρμοδιότητες της Ομάδας Καινοτομίας» </w:t>
            </w:r>
          </w:p>
        </w:tc>
      </w:tr>
      <w:tr w:rsidR="00DF0E4E" w:rsidRPr="00DF0E4E" w:rsidTr="004C2CAF">
        <w:trPr>
          <w:cantSplit/>
          <w:trHeight w:val="1203"/>
        </w:trPr>
        <w:tc>
          <w:tcPr>
            <w:tcW w:w="817" w:type="dxa"/>
            <w:shd w:val="clear" w:color="auto" w:fill="DAEEF3" w:themeFill="accent5" w:themeFillTint="33"/>
            <w:vAlign w:val="center"/>
          </w:tcPr>
          <w:p w:rsidR="00DF0E4E" w:rsidRPr="00DF0E4E" w:rsidRDefault="00DF0E4E" w:rsidP="00DF0E4E">
            <w:pPr>
              <w:jc w:val="center"/>
              <w:rPr>
                <w:rFonts w:asciiTheme="minorHAnsi" w:hAnsiTheme="minorHAnsi" w:cstheme="minorHAnsi"/>
                <w:sz w:val="24"/>
                <w:szCs w:val="24"/>
              </w:rPr>
            </w:pPr>
            <w:r>
              <w:rPr>
                <w:rFonts w:asciiTheme="minorHAnsi" w:hAnsiTheme="minorHAnsi" w:cstheme="minorHAnsi"/>
                <w:sz w:val="24"/>
                <w:szCs w:val="24"/>
              </w:rPr>
              <w:t>11.</w:t>
            </w:r>
          </w:p>
        </w:tc>
        <w:tc>
          <w:tcPr>
            <w:tcW w:w="3544" w:type="dxa"/>
            <w:shd w:val="clear" w:color="auto" w:fill="DAEEF3" w:themeFill="accent5" w:themeFillTint="33"/>
          </w:tcPr>
          <w:p w:rsidR="00DF0E4E" w:rsidRDefault="00DF0E4E" w:rsidP="00DF0E4E">
            <w:pPr>
              <w:spacing w:after="0"/>
              <w:rPr>
                <w:rFonts w:asciiTheme="minorHAnsi" w:hAnsiTheme="minorHAnsi" w:cstheme="minorHAnsi"/>
                <w:sz w:val="24"/>
                <w:szCs w:val="24"/>
              </w:rPr>
            </w:pP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ΑΠΟΦΑΣΗ ΤΟΥ ΥΠΟΥΡΓΟΥ ΕΣΩΤΕΡΙΚΩΝ </w:t>
            </w:r>
          </w:p>
          <w:p w:rsidR="00DF0E4E" w:rsidRDefault="00DF0E4E" w:rsidP="00DF0E4E">
            <w:pPr>
              <w:spacing w:after="0"/>
              <w:rPr>
                <w:rStyle w:val="-"/>
                <w:rFonts w:asciiTheme="minorHAnsi" w:hAnsiTheme="minorHAnsi" w:cstheme="minorHAnsi"/>
                <w:sz w:val="24"/>
                <w:szCs w:val="24"/>
                <w:u w:val="none"/>
              </w:rPr>
            </w:pPr>
            <w:r w:rsidRPr="00DF0E4E">
              <w:rPr>
                <w:rFonts w:asciiTheme="minorHAnsi" w:hAnsiTheme="minorHAnsi" w:cstheme="minorHAnsi"/>
                <w:sz w:val="24"/>
                <w:szCs w:val="24"/>
              </w:rPr>
              <w:t xml:space="preserve">Αριθμ. ΔΙΠΑΑΔ/ΕΚΔΔΑ/Φ.4/47/οικ.6967 </w:t>
            </w:r>
            <w:hyperlink r:id="rId70" w:history="1">
              <w:r w:rsidRPr="00DF0E4E">
                <w:rPr>
                  <w:rStyle w:val="-"/>
                  <w:rFonts w:asciiTheme="minorHAnsi" w:hAnsiTheme="minorHAnsi" w:cstheme="minorHAnsi"/>
                  <w:sz w:val="24"/>
                  <w:szCs w:val="24"/>
                </w:rPr>
                <w:t>ΦΕΚ B 2610/21.04.2023</w:t>
              </w:r>
            </w:hyperlink>
          </w:p>
          <w:p w:rsidR="00DF0E4E" w:rsidRPr="00DF0E4E" w:rsidRDefault="00DF0E4E" w:rsidP="00DF0E4E">
            <w:pPr>
              <w:spacing w:after="0"/>
              <w:rPr>
                <w:rFonts w:asciiTheme="minorHAnsi" w:hAnsiTheme="minorHAnsi" w:cstheme="minorHAnsi"/>
                <w:bCs/>
                <w:color w:val="3399FF"/>
                <w:sz w:val="24"/>
                <w:szCs w:val="24"/>
                <w:lang w:eastAsia="el-GR"/>
              </w:rPr>
            </w:pPr>
          </w:p>
        </w:tc>
        <w:tc>
          <w:tcPr>
            <w:tcW w:w="4819" w:type="dxa"/>
            <w:shd w:val="clear" w:color="auto" w:fill="DAEEF3" w:themeFill="accent5" w:themeFillTint="33"/>
            <w:vAlign w:val="center"/>
          </w:tcPr>
          <w:p w:rsidR="00DF0E4E" w:rsidRPr="00DF0E4E" w:rsidRDefault="00DF0E4E" w:rsidP="00DF0E4E">
            <w:pPr>
              <w:autoSpaceDE w:val="0"/>
              <w:autoSpaceDN w:val="0"/>
              <w:adjustRightInd w:val="0"/>
              <w:jc w:val="both"/>
              <w:rPr>
                <w:rFonts w:asciiTheme="minorHAnsi" w:hAnsiTheme="minorHAnsi" w:cstheme="minorHAnsi"/>
                <w:sz w:val="24"/>
                <w:szCs w:val="24"/>
              </w:rPr>
            </w:pPr>
            <w:r w:rsidRPr="00DF0E4E">
              <w:rPr>
                <w:rFonts w:asciiTheme="minorHAnsi" w:hAnsiTheme="minorHAnsi" w:cstheme="minorHAnsi"/>
                <w:sz w:val="24"/>
                <w:szCs w:val="24"/>
              </w:rPr>
              <w:t xml:space="preserve">«Καθορισμός των ειδικότερων προϋποθέσεων συμμετοχής, των κριτηρίων επιλογής, του οργάνου και της διαδικασίας επιλογής των υπαλλήλων στα προγράμματα του Ινστιτούτου Επιμόρφωσης του Ε.Κ.Δ.Δ.Α.» </w:t>
            </w:r>
          </w:p>
        </w:tc>
      </w:tr>
      <w:tr w:rsidR="00DF0E4E" w:rsidRPr="00DF0E4E" w:rsidTr="004C2CAF">
        <w:trPr>
          <w:cantSplit/>
          <w:trHeight w:val="1203"/>
        </w:trPr>
        <w:tc>
          <w:tcPr>
            <w:tcW w:w="817" w:type="dxa"/>
            <w:shd w:val="clear" w:color="auto" w:fill="auto"/>
            <w:vAlign w:val="center"/>
          </w:tcPr>
          <w:p w:rsidR="00DF0E4E" w:rsidRPr="00DF0E4E" w:rsidRDefault="00DF0E4E" w:rsidP="00DF0E4E">
            <w:pPr>
              <w:jc w:val="center"/>
              <w:rPr>
                <w:rFonts w:asciiTheme="minorHAnsi" w:hAnsiTheme="minorHAnsi" w:cstheme="minorHAnsi"/>
                <w:sz w:val="24"/>
                <w:szCs w:val="24"/>
              </w:rPr>
            </w:pPr>
            <w:r>
              <w:rPr>
                <w:rFonts w:asciiTheme="minorHAnsi" w:hAnsiTheme="minorHAnsi" w:cstheme="minorHAnsi"/>
                <w:sz w:val="24"/>
                <w:szCs w:val="24"/>
              </w:rPr>
              <w:t>12.</w:t>
            </w:r>
          </w:p>
        </w:tc>
        <w:tc>
          <w:tcPr>
            <w:tcW w:w="3544" w:type="dxa"/>
            <w:shd w:val="clear" w:color="auto" w:fill="auto"/>
          </w:tcPr>
          <w:p w:rsidR="00DF0E4E" w:rsidRPr="00DF0E4E" w:rsidRDefault="00DF0E4E" w:rsidP="00DF0E4E">
            <w:pPr>
              <w:rPr>
                <w:rFonts w:asciiTheme="minorHAnsi" w:hAnsiTheme="minorHAnsi" w:cstheme="minorHAnsi"/>
                <w:sz w:val="24"/>
                <w:szCs w:val="24"/>
              </w:rPr>
            </w:pPr>
          </w:p>
          <w:p w:rsidR="00DF0E4E" w:rsidRPr="00DF0E4E" w:rsidRDefault="00DF0E4E" w:rsidP="00DF0E4E">
            <w:pPr>
              <w:rPr>
                <w:rFonts w:asciiTheme="minorHAnsi" w:hAnsiTheme="minorHAnsi" w:cstheme="minorHAnsi"/>
                <w:sz w:val="24"/>
                <w:szCs w:val="24"/>
              </w:rPr>
            </w:pP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ΑΠΟΦΑΣΗ ΤΟΥ ΥΠΟΥΡΓΟΥ ΕΣΩΤΕΡΙΚΩΝ </w:t>
            </w:r>
          </w:p>
          <w:p w:rsidR="00DF0E4E" w:rsidRPr="00DF0E4E" w:rsidRDefault="00DF0E4E" w:rsidP="00DF0E4E">
            <w:pPr>
              <w:spacing w:after="0"/>
              <w:rPr>
                <w:rFonts w:asciiTheme="minorHAnsi" w:hAnsiTheme="minorHAnsi" w:cstheme="minorHAnsi"/>
                <w:sz w:val="24"/>
                <w:szCs w:val="24"/>
              </w:rPr>
            </w:pPr>
            <w:r w:rsidRPr="00DF0E4E">
              <w:rPr>
                <w:rFonts w:asciiTheme="minorHAnsi" w:hAnsiTheme="minorHAnsi" w:cstheme="minorHAnsi"/>
                <w:sz w:val="24"/>
                <w:szCs w:val="24"/>
              </w:rPr>
              <w:t xml:space="preserve">Αριθμ. ΔΑΠΔΕΠ/Φ.5/34/οικ.6973 </w:t>
            </w:r>
          </w:p>
          <w:p w:rsidR="00DF0E4E" w:rsidRPr="00DF0E4E" w:rsidRDefault="004C2CAF" w:rsidP="00DF0E4E">
            <w:pPr>
              <w:spacing w:after="0"/>
              <w:rPr>
                <w:rFonts w:asciiTheme="minorHAnsi" w:hAnsiTheme="minorHAnsi" w:cstheme="minorHAnsi"/>
                <w:bCs/>
                <w:color w:val="3399FF"/>
                <w:sz w:val="24"/>
                <w:szCs w:val="24"/>
                <w:lang w:eastAsia="el-GR"/>
              </w:rPr>
            </w:pPr>
            <w:hyperlink r:id="rId71" w:history="1">
              <w:r w:rsidR="00DF0E4E" w:rsidRPr="00DF0E4E">
                <w:rPr>
                  <w:rStyle w:val="-"/>
                  <w:rFonts w:asciiTheme="minorHAnsi" w:hAnsiTheme="minorHAnsi" w:cstheme="minorHAnsi"/>
                  <w:sz w:val="24"/>
                  <w:szCs w:val="24"/>
                </w:rPr>
                <w:t>ΦΕΚ B 2675/21.04.2023</w:t>
              </w:r>
            </w:hyperlink>
          </w:p>
        </w:tc>
        <w:tc>
          <w:tcPr>
            <w:tcW w:w="4819" w:type="dxa"/>
            <w:shd w:val="clear" w:color="auto" w:fill="auto"/>
            <w:vAlign w:val="center"/>
          </w:tcPr>
          <w:p w:rsidR="00DF0E4E" w:rsidRPr="00DF0E4E" w:rsidRDefault="00DF0E4E" w:rsidP="00DF0E4E">
            <w:pPr>
              <w:autoSpaceDE w:val="0"/>
              <w:autoSpaceDN w:val="0"/>
              <w:adjustRightInd w:val="0"/>
              <w:jc w:val="both"/>
              <w:rPr>
                <w:rFonts w:asciiTheme="minorHAnsi" w:hAnsiTheme="minorHAnsi" w:cstheme="minorHAnsi"/>
                <w:sz w:val="24"/>
                <w:szCs w:val="24"/>
              </w:rPr>
            </w:pPr>
            <w:r w:rsidRPr="00DF0E4E">
              <w:rPr>
                <w:rFonts w:asciiTheme="minorHAnsi" w:hAnsiTheme="minorHAnsi" w:cstheme="minorHAnsi"/>
                <w:sz w:val="24"/>
                <w:szCs w:val="24"/>
              </w:rPr>
              <w:t xml:space="preserve">«Ανακαθορισμός των αρμοδιοτήτων των Συμβούλων Ανάπτυξης Ανθρώπινου Δυναμικού - Ρύθμιση του τρόπου άσκησης αυτών, των διαδικασιών και της εξειδίκευσης των κριτηρίων επιλογής τους, του τρόπου αξιολόγησης των κριτηρίων, των πρόσθετων επιθυμητών προσόντων που μπορούν να περιλαμβάνονται στην πρόσκληση εκδήλωσης ενδιαφέροντος και των κριτηρίων ανανέωσης της θητείας τους» </w:t>
            </w:r>
          </w:p>
        </w:tc>
      </w:tr>
    </w:tbl>
    <w:p w:rsidR="00B100CA" w:rsidRPr="00A21D9E" w:rsidRDefault="00B100CA" w:rsidP="00347B95">
      <w:pPr>
        <w:rPr>
          <w:lang w:eastAsia="ar-SA"/>
        </w:rPr>
      </w:pPr>
    </w:p>
    <w:p w:rsidR="00CF1B07" w:rsidRPr="00D25825" w:rsidRDefault="00CF1B07" w:rsidP="00CF1B07">
      <w:pPr>
        <w:pStyle w:val="1"/>
        <w:ind w:right="-526"/>
        <w:rPr>
          <w:rFonts w:ascii="Calibri" w:hAnsi="Calibri"/>
          <w:sz w:val="32"/>
          <w:szCs w:val="32"/>
          <w:u w:val="single"/>
        </w:rPr>
      </w:pPr>
      <w:bookmarkStart w:id="24" w:name="_Toc139988342"/>
      <w:r>
        <w:rPr>
          <w:rFonts w:ascii="Calibri" w:hAnsi="Calibri"/>
          <w:sz w:val="32"/>
          <w:szCs w:val="32"/>
          <w:u w:val="single"/>
        </w:rPr>
        <w:t>ΠΑΡΑΡΤΗΜΑ I</w:t>
      </w:r>
      <w:r>
        <w:rPr>
          <w:rFonts w:ascii="Calibri" w:hAnsi="Calibri"/>
          <w:sz w:val="32"/>
          <w:szCs w:val="32"/>
          <w:u w:val="single"/>
          <w:lang w:val="en-US"/>
        </w:rPr>
        <w:t>I</w:t>
      </w:r>
      <w:r w:rsidRPr="00D25825">
        <w:rPr>
          <w:rFonts w:ascii="Calibri" w:hAnsi="Calibri"/>
          <w:sz w:val="32"/>
          <w:szCs w:val="32"/>
          <w:u w:val="single"/>
        </w:rPr>
        <w:t xml:space="preserve"> </w:t>
      </w:r>
      <w:r>
        <w:rPr>
          <w:rFonts w:ascii="Calibri" w:hAnsi="Calibri"/>
          <w:sz w:val="32"/>
          <w:szCs w:val="32"/>
          <w:u w:val="single"/>
        </w:rPr>
        <w:t xml:space="preserve"> - </w:t>
      </w:r>
      <w:r>
        <w:rPr>
          <w:rFonts w:ascii="Calibri" w:hAnsi="Calibri"/>
          <w:sz w:val="30"/>
          <w:szCs w:val="30"/>
          <w:u w:val="single"/>
          <w:lang w:val="en-US"/>
        </w:rPr>
        <w:t>K</w:t>
      </w:r>
      <w:r w:rsidRPr="00CF1B07">
        <w:rPr>
          <w:rFonts w:ascii="Calibri" w:hAnsi="Calibri"/>
          <w:sz w:val="30"/>
          <w:szCs w:val="30"/>
          <w:u w:val="single"/>
        </w:rPr>
        <w:t>.</w:t>
      </w:r>
      <w:r>
        <w:rPr>
          <w:rFonts w:ascii="Calibri" w:hAnsi="Calibri"/>
          <w:sz w:val="30"/>
          <w:szCs w:val="30"/>
          <w:u w:val="single"/>
          <w:lang w:val="en-US"/>
        </w:rPr>
        <w:t>Y</w:t>
      </w:r>
      <w:r w:rsidRPr="00CF1B07">
        <w:rPr>
          <w:rFonts w:ascii="Calibri" w:hAnsi="Calibri"/>
          <w:sz w:val="30"/>
          <w:szCs w:val="30"/>
          <w:u w:val="single"/>
        </w:rPr>
        <w:t>.</w:t>
      </w:r>
      <w:r>
        <w:rPr>
          <w:rFonts w:ascii="Calibri" w:hAnsi="Calibri"/>
          <w:sz w:val="30"/>
          <w:szCs w:val="30"/>
          <w:u w:val="single"/>
          <w:lang w:val="en-US"/>
        </w:rPr>
        <w:t>A</w:t>
      </w:r>
      <w:r w:rsidRPr="00CF1B07">
        <w:rPr>
          <w:rFonts w:ascii="Calibri" w:hAnsi="Calibri"/>
          <w:sz w:val="30"/>
          <w:szCs w:val="30"/>
          <w:u w:val="single"/>
        </w:rPr>
        <w:t>.</w:t>
      </w:r>
      <w:r w:rsidRPr="00521570">
        <w:rPr>
          <w:rFonts w:ascii="Calibri" w:hAnsi="Calibri"/>
          <w:sz w:val="30"/>
          <w:szCs w:val="30"/>
          <w:u w:val="single"/>
        </w:rPr>
        <w:t xml:space="preserve"> ΓΕΝΙΚΟΥ ΕΝΔΙΑΦΕΡΟΝΤΟΣ</w:t>
      </w:r>
      <w:bookmarkEnd w:id="24"/>
      <w:r w:rsidRPr="00D25825">
        <w:rPr>
          <w:rFonts w:ascii="Calibri" w:hAnsi="Calibri"/>
          <w:sz w:val="32"/>
          <w:szCs w:val="32"/>
          <w:u w:val="single"/>
        </w:rPr>
        <w:t xml:space="preserve"> </w:t>
      </w:r>
    </w:p>
    <w:p w:rsidR="00CF1B07" w:rsidRPr="00481602" w:rsidRDefault="00CF1B07" w:rsidP="00CF1B07">
      <w:pPr>
        <w:rPr>
          <w:sz w:val="16"/>
          <w:szCs w:val="16"/>
        </w:rPr>
      </w:pPr>
    </w:p>
    <w:tbl>
      <w:tblPr>
        <w:tblW w:w="9180" w:type="dxa"/>
        <w:tblLayout w:type="fixed"/>
        <w:tblLook w:val="00A0" w:firstRow="1" w:lastRow="0" w:firstColumn="1" w:lastColumn="0" w:noHBand="0" w:noVBand="0"/>
      </w:tblPr>
      <w:tblGrid>
        <w:gridCol w:w="817"/>
        <w:gridCol w:w="3544"/>
        <w:gridCol w:w="4819"/>
      </w:tblGrid>
      <w:tr w:rsidR="00CF1B07" w:rsidRPr="00491885" w:rsidTr="00CF1B07">
        <w:trPr>
          <w:cantSplit/>
          <w:tblHeader/>
        </w:trPr>
        <w:tc>
          <w:tcPr>
            <w:tcW w:w="817" w:type="dxa"/>
            <w:tcBorders>
              <w:top w:val="double" w:sz="4" w:space="0" w:color="auto"/>
              <w:bottom w:val="double" w:sz="4" w:space="0" w:color="auto"/>
            </w:tcBorders>
            <w:shd w:val="clear" w:color="auto" w:fill="DAEEF3"/>
            <w:vAlign w:val="center"/>
          </w:tcPr>
          <w:p w:rsidR="00CF1B07" w:rsidRPr="00491885" w:rsidRDefault="00CF1B07" w:rsidP="00CF1B07">
            <w:pPr>
              <w:jc w:val="center"/>
              <w:rPr>
                <w:b/>
              </w:rPr>
            </w:pPr>
            <w:r w:rsidRPr="00491885">
              <w:rPr>
                <w:b/>
                <w:lang w:val="en-US"/>
              </w:rPr>
              <w:t>A</w:t>
            </w:r>
            <w:r w:rsidRPr="00491885">
              <w:rPr>
                <w:b/>
              </w:rPr>
              <w:t>/</w:t>
            </w:r>
            <w:r w:rsidRPr="00491885">
              <w:rPr>
                <w:b/>
                <w:lang w:val="en-US"/>
              </w:rPr>
              <w:t>A</w:t>
            </w:r>
          </w:p>
        </w:tc>
        <w:tc>
          <w:tcPr>
            <w:tcW w:w="3544" w:type="dxa"/>
            <w:tcBorders>
              <w:top w:val="double" w:sz="4" w:space="0" w:color="auto"/>
              <w:bottom w:val="double" w:sz="4" w:space="0" w:color="auto"/>
            </w:tcBorders>
            <w:shd w:val="clear" w:color="auto" w:fill="DAEEF3"/>
            <w:vAlign w:val="center"/>
          </w:tcPr>
          <w:p w:rsidR="00CF1B07" w:rsidRPr="00491885" w:rsidRDefault="00CF1B07" w:rsidP="00CF1B07">
            <w:pPr>
              <w:jc w:val="center"/>
              <w:rPr>
                <w:b/>
                <w:lang w:val="en-US"/>
              </w:rPr>
            </w:pPr>
            <w:r w:rsidRPr="00491885">
              <w:rPr>
                <w:b/>
              </w:rPr>
              <w:t>ΣΤΟΙΧΕΙΑ ΑΠΟΦΑΣΗΣ</w:t>
            </w:r>
          </w:p>
        </w:tc>
        <w:tc>
          <w:tcPr>
            <w:tcW w:w="4819" w:type="dxa"/>
            <w:tcBorders>
              <w:top w:val="double" w:sz="4" w:space="0" w:color="auto"/>
              <w:bottom w:val="double" w:sz="4" w:space="0" w:color="auto"/>
            </w:tcBorders>
            <w:shd w:val="clear" w:color="auto" w:fill="DAEEF3"/>
            <w:vAlign w:val="center"/>
          </w:tcPr>
          <w:p w:rsidR="00CF1B07" w:rsidRPr="00491885" w:rsidRDefault="00CF1B07" w:rsidP="00CF1B07">
            <w:pPr>
              <w:jc w:val="center"/>
              <w:rPr>
                <w:b/>
              </w:rPr>
            </w:pPr>
            <w:r w:rsidRPr="00491885">
              <w:rPr>
                <w:b/>
              </w:rPr>
              <w:t>ΤΙΤΛΟΣ</w:t>
            </w:r>
          </w:p>
        </w:tc>
      </w:tr>
      <w:tr w:rsidR="006440C2" w:rsidRPr="00A2569E" w:rsidTr="006440C2">
        <w:trPr>
          <w:cantSplit/>
          <w:trHeight w:val="1203"/>
        </w:trPr>
        <w:tc>
          <w:tcPr>
            <w:tcW w:w="817" w:type="dxa"/>
            <w:shd w:val="clear" w:color="auto" w:fill="auto"/>
            <w:vAlign w:val="center"/>
          </w:tcPr>
          <w:p w:rsidR="006440C2" w:rsidRPr="006440C2" w:rsidRDefault="006440C2" w:rsidP="006440C2">
            <w:pPr>
              <w:jc w:val="center"/>
              <w:rPr>
                <w:rFonts w:asciiTheme="minorHAnsi" w:hAnsiTheme="minorHAnsi" w:cstheme="minorHAnsi"/>
                <w:sz w:val="24"/>
                <w:szCs w:val="24"/>
              </w:rPr>
            </w:pPr>
            <w:r>
              <w:rPr>
                <w:rFonts w:asciiTheme="minorHAnsi" w:hAnsiTheme="minorHAnsi" w:cstheme="minorHAnsi"/>
                <w:sz w:val="24"/>
                <w:szCs w:val="24"/>
              </w:rPr>
              <w:t>1.</w:t>
            </w:r>
          </w:p>
        </w:tc>
        <w:tc>
          <w:tcPr>
            <w:tcW w:w="3544" w:type="dxa"/>
            <w:shd w:val="clear" w:color="auto" w:fill="auto"/>
          </w:tcPr>
          <w:p w:rsidR="006440C2" w:rsidRPr="006440C2" w:rsidRDefault="006440C2" w:rsidP="006440C2">
            <w:pPr>
              <w:rPr>
                <w:rFonts w:asciiTheme="minorHAnsi" w:hAnsiTheme="minorHAnsi" w:cstheme="minorHAnsi"/>
                <w:sz w:val="24"/>
                <w:szCs w:val="24"/>
              </w:rPr>
            </w:pP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ΑΠΟΦΑΣΗ ΤΩΝ ΥΠΟΥΡΓΩΝ ΟΙΚΟΝΟΜΙΚΩΝ –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ΑΝΑΠΤΥΞΗΣ ΚΑΙ ΕΠΕΝΔΥΣΕΩΝ - ΕΣΩΤΕΡΙΚΩΝ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Αριθμ. ΔΙΠΑΑΔ/ΕΚΔΔΑ/Φ.8/91/</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οικ.2829 </w:t>
            </w:r>
          </w:p>
          <w:p w:rsidR="006440C2" w:rsidRPr="006440C2" w:rsidRDefault="004C2CAF" w:rsidP="006440C2">
            <w:pPr>
              <w:spacing w:after="0"/>
              <w:rPr>
                <w:rFonts w:asciiTheme="minorHAnsi" w:hAnsiTheme="minorHAnsi" w:cstheme="minorHAnsi"/>
                <w:sz w:val="24"/>
                <w:szCs w:val="24"/>
              </w:rPr>
            </w:pPr>
            <w:hyperlink r:id="rId72" w:history="1">
              <w:r w:rsidR="006440C2" w:rsidRPr="006440C2">
                <w:rPr>
                  <w:rStyle w:val="-"/>
                  <w:rFonts w:asciiTheme="minorHAnsi" w:hAnsiTheme="minorHAnsi" w:cstheme="minorHAnsi"/>
                  <w:sz w:val="24"/>
                  <w:szCs w:val="24"/>
                </w:rPr>
                <w:t>ΦΕΚ B 1311/07.03.2023</w:t>
              </w:r>
            </w:hyperlink>
          </w:p>
        </w:tc>
        <w:tc>
          <w:tcPr>
            <w:tcW w:w="4819" w:type="dxa"/>
            <w:shd w:val="clear" w:color="auto" w:fill="auto"/>
            <w:vAlign w:val="center"/>
          </w:tcPr>
          <w:p w:rsidR="006440C2" w:rsidRPr="006440C2" w:rsidRDefault="006440C2" w:rsidP="006440C2">
            <w:pPr>
              <w:autoSpaceDE w:val="0"/>
              <w:autoSpaceDN w:val="0"/>
              <w:adjustRightInd w:val="0"/>
              <w:jc w:val="both"/>
              <w:rPr>
                <w:rFonts w:asciiTheme="minorHAnsi" w:hAnsiTheme="minorHAnsi" w:cstheme="minorHAnsi"/>
                <w:sz w:val="24"/>
                <w:szCs w:val="24"/>
              </w:rPr>
            </w:pPr>
            <w:r w:rsidRPr="006440C2">
              <w:rPr>
                <w:rFonts w:asciiTheme="minorHAnsi" w:hAnsiTheme="minorHAnsi" w:cstheme="minorHAnsi"/>
                <w:sz w:val="24"/>
                <w:szCs w:val="24"/>
              </w:rPr>
              <w:t xml:space="preserve">“Τροποποίηση της υπό στοιχεία ΔΙΠΑΑΔ/ΕΚΔΔΑ/Φ.8/65/οικ.3926/11-3-2022 κοινής υπουργικής απόφασης «Καθορισμός αριθμού εισακτέων στον 29ο εισαγωγικό διαγωνισμό της Εθνικής Σχολής Δημόσιας Διοίκησης και Αυτοδιοίκησης (Ε.Σ.Δ.Δ.Α.) και κατανομή αυτών στα τμήματα εξειδίκευσης» (Β’ 1141), όπως τροποποιήθηκε με την υπό στοιχεία ΔΙΠΑΑΔ/ΕΚΔΔΑ/Φ.8/75/οικ.5707/8-4-2022 (Β’  1722) κοινή υπουργική απόφαση” </w:t>
            </w:r>
          </w:p>
        </w:tc>
      </w:tr>
      <w:tr w:rsidR="006440C2" w:rsidRPr="00A2569E" w:rsidTr="00ED2F02">
        <w:trPr>
          <w:cantSplit/>
          <w:trHeight w:val="1203"/>
        </w:trPr>
        <w:tc>
          <w:tcPr>
            <w:tcW w:w="817" w:type="dxa"/>
            <w:shd w:val="clear" w:color="auto" w:fill="FFFFFF" w:themeFill="background1"/>
            <w:vAlign w:val="center"/>
          </w:tcPr>
          <w:p w:rsidR="006440C2" w:rsidRPr="006440C2" w:rsidRDefault="006440C2" w:rsidP="006440C2">
            <w:pPr>
              <w:jc w:val="center"/>
              <w:rPr>
                <w:rFonts w:asciiTheme="minorHAnsi" w:hAnsiTheme="minorHAnsi" w:cstheme="minorHAnsi"/>
                <w:sz w:val="24"/>
                <w:szCs w:val="24"/>
                <w:lang w:val="en-US"/>
              </w:rPr>
            </w:pPr>
            <w:r>
              <w:rPr>
                <w:rFonts w:asciiTheme="minorHAnsi" w:hAnsiTheme="minorHAnsi" w:cstheme="minorHAnsi"/>
                <w:sz w:val="24"/>
                <w:szCs w:val="24"/>
                <w:lang w:val="en-US"/>
              </w:rPr>
              <w:lastRenderedPageBreak/>
              <w:t>2.</w:t>
            </w:r>
          </w:p>
        </w:tc>
        <w:tc>
          <w:tcPr>
            <w:tcW w:w="3544" w:type="dxa"/>
            <w:shd w:val="clear" w:color="auto" w:fill="FFFFFF" w:themeFill="background1"/>
          </w:tcPr>
          <w:p w:rsidR="006440C2" w:rsidRDefault="006440C2" w:rsidP="006440C2">
            <w:pPr>
              <w:spacing w:after="0"/>
              <w:rPr>
                <w:rFonts w:asciiTheme="minorHAnsi" w:hAnsiTheme="minorHAnsi" w:cstheme="minorHAnsi"/>
                <w:sz w:val="24"/>
                <w:szCs w:val="24"/>
              </w:rPr>
            </w:pP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ΑΠΟΦΑΣΗ ΤΩΝ ΥΠΟΥΡΓΩΝ ΟΙΚΟΝΟΜΙΚΩΝ –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ΕΡΓΑΣΙΑΣ ΚΑΙ ΚΟΙΝΩΝΙΚΩΝ ΥΠΟΘΕΣΕΩΝ –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ΠΕΡΙΒΑΛΛΟΝΤΟΣ ΚΑΙ ΕΝΕΡΓΕΙΑΣ - ΨΗΦΙΑΚΗΣ ΔΙΑΚΥΒΕΡΝΗΣΗΣ - ΕΠΙΚΡΑΤΕΙΑΣ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ΚΑΙ ΤΟΥ ΔΙΟΙΚΗΤΗ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ΤΗΣ ΑΝΕΞΑΡΤΗΤΗΣ ΑΡΧΗΣ ΔΗΜΟΣΙΩΝ ΕΣΟΔΩΝ </w:t>
            </w:r>
          </w:p>
          <w:p w:rsidR="006440C2" w:rsidRPr="006440C2" w:rsidRDefault="006440C2" w:rsidP="006440C2">
            <w:pPr>
              <w:spacing w:after="0"/>
              <w:rPr>
                <w:rFonts w:asciiTheme="minorHAnsi" w:hAnsiTheme="minorHAnsi" w:cstheme="minorHAnsi"/>
                <w:sz w:val="24"/>
                <w:szCs w:val="24"/>
              </w:rPr>
            </w:pPr>
            <w:r w:rsidRPr="006440C2">
              <w:rPr>
                <w:rFonts w:asciiTheme="minorHAnsi" w:hAnsiTheme="minorHAnsi" w:cstheme="minorHAnsi"/>
                <w:sz w:val="24"/>
                <w:szCs w:val="24"/>
              </w:rPr>
              <w:t xml:space="preserve">Αριθμ. 1617  </w:t>
            </w:r>
          </w:p>
          <w:p w:rsidR="006440C2" w:rsidRDefault="004C2CAF" w:rsidP="006440C2">
            <w:pPr>
              <w:spacing w:after="0"/>
              <w:rPr>
                <w:rStyle w:val="-"/>
                <w:rFonts w:asciiTheme="minorHAnsi" w:hAnsiTheme="minorHAnsi" w:cstheme="minorHAnsi"/>
                <w:sz w:val="24"/>
                <w:szCs w:val="24"/>
                <w:u w:val="none"/>
              </w:rPr>
            </w:pPr>
            <w:hyperlink r:id="rId73" w:history="1">
              <w:r w:rsidR="006440C2" w:rsidRPr="006440C2">
                <w:rPr>
                  <w:rStyle w:val="-"/>
                  <w:rFonts w:asciiTheme="minorHAnsi" w:hAnsiTheme="minorHAnsi" w:cstheme="minorHAnsi"/>
                  <w:sz w:val="24"/>
                  <w:szCs w:val="24"/>
                </w:rPr>
                <w:t>ΦΕΚ B 1396/09.03.2023</w:t>
              </w:r>
            </w:hyperlink>
          </w:p>
          <w:p w:rsidR="006440C2" w:rsidRPr="006440C2" w:rsidRDefault="006440C2" w:rsidP="006440C2">
            <w:pPr>
              <w:spacing w:after="0"/>
              <w:rPr>
                <w:rFonts w:asciiTheme="minorHAnsi" w:hAnsiTheme="minorHAnsi" w:cstheme="minorHAnsi"/>
                <w:sz w:val="24"/>
                <w:szCs w:val="24"/>
              </w:rPr>
            </w:pPr>
          </w:p>
        </w:tc>
        <w:tc>
          <w:tcPr>
            <w:tcW w:w="4819" w:type="dxa"/>
            <w:shd w:val="clear" w:color="auto" w:fill="FFFFFF" w:themeFill="background1"/>
            <w:vAlign w:val="center"/>
          </w:tcPr>
          <w:p w:rsidR="006440C2" w:rsidRPr="006440C2" w:rsidRDefault="006440C2" w:rsidP="006440C2">
            <w:pPr>
              <w:autoSpaceDE w:val="0"/>
              <w:autoSpaceDN w:val="0"/>
              <w:adjustRightInd w:val="0"/>
              <w:jc w:val="both"/>
              <w:rPr>
                <w:rFonts w:asciiTheme="minorHAnsi" w:hAnsiTheme="minorHAnsi" w:cstheme="minorHAnsi"/>
                <w:sz w:val="24"/>
                <w:szCs w:val="24"/>
              </w:rPr>
            </w:pPr>
            <w:r w:rsidRPr="006440C2">
              <w:rPr>
                <w:rFonts w:asciiTheme="minorHAnsi" w:hAnsiTheme="minorHAnsi" w:cstheme="minorHAnsi"/>
                <w:sz w:val="24"/>
                <w:szCs w:val="24"/>
              </w:rPr>
              <w:t xml:space="preserve">“Πιλοτική Λειτουργία πλατφόρμας «Ηλεκτρονικός Φάκελος Ακινήτου» για την διενέργεια εμπραγμάτων δικαιοπραξιών επί ακινήτων” </w:t>
            </w:r>
          </w:p>
        </w:tc>
      </w:tr>
      <w:tr w:rsidR="00ED3AF3" w:rsidRPr="00ED3AF3" w:rsidTr="004C2CAF">
        <w:trPr>
          <w:cantSplit/>
          <w:trHeight w:val="1203"/>
        </w:trPr>
        <w:tc>
          <w:tcPr>
            <w:tcW w:w="817" w:type="dxa"/>
            <w:shd w:val="clear" w:color="auto" w:fill="DAEEF3" w:themeFill="accent5" w:themeFillTint="33"/>
            <w:vAlign w:val="center"/>
          </w:tcPr>
          <w:p w:rsidR="00ED3AF3" w:rsidRPr="00E21B89" w:rsidRDefault="00ED3AF3" w:rsidP="00ED3AF3">
            <w:pPr>
              <w:shd w:val="clear" w:color="auto" w:fill="DAEEF3" w:themeFill="accent5" w:themeFillTint="33"/>
              <w:jc w:val="center"/>
              <w:rPr>
                <w:rFonts w:asciiTheme="minorHAnsi" w:hAnsiTheme="minorHAnsi" w:cstheme="minorHAnsi"/>
                <w:sz w:val="24"/>
                <w:szCs w:val="24"/>
              </w:rPr>
            </w:pPr>
            <w:r w:rsidRPr="00E21B89">
              <w:rPr>
                <w:rFonts w:asciiTheme="minorHAnsi" w:hAnsiTheme="minorHAnsi" w:cstheme="minorHAnsi"/>
                <w:sz w:val="24"/>
                <w:szCs w:val="24"/>
                <w:lang w:val="en-US"/>
              </w:rPr>
              <w:t>3</w:t>
            </w:r>
            <w:r>
              <w:rPr>
                <w:rFonts w:asciiTheme="minorHAnsi" w:hAnsiTheme="minorHAnsi" w:cstheme="minorHAnsi"/>
                <w:sz w:val="24"/>
                <w:szCs w:val="24"/>
              </w:rPr>
              <w:t>.</w:t>
            </w:r>
          </w:p>
        </w:tc>
        <w:tc>
          <w:tcPr>
            <w:tcW w:w="3544" w:type="dxa"/>
            <w:shd w:val="clear" w:color="auto" w:fill="DAEEF3" w:themeFill="accent5" w:themeFillTint="33"/>
          </w:tcPr>
          <w:p w:rsidR="00ED3AF3" w:rsidRDefault="00ED3AF3" w:rsidP="00ED3AF3">
            <w:pPr>
              <w:shd w:val="clear" w:color="auto" w:fill="DAEEF3" w:themeFill="accent5" w:themeFillTint="33"/>
              <w:spacing w:after="0"/>
              <w:rPr>
                <w:rFonts w:asciiTheme="minorHAnsi" w:hAnsiTheme="minorHAnsi" w:cstheme="minorHAnsi"/>
                <w:sz w:val="24"/>
                <w:szCs w:val="24"/>
              </w:rPr>
            </w:pPr>
          </w:p>
          <w:p w:rsidR="00ED3AF3" w:rsidRDefault="00ED3AF3" w:rsidP="00ED3AF3">
            <w:pPr>
              <w:shd w:val="clear" w:color="auto" w:fill="DAEEF3" w:themeFill="accent5" w:themeFillTint="33"/>
              <w:spacing w:after="0"/>
              <w:rPr>
                <w:rFonts w:asciiTheme="minorHAnsi" w:hAnsiTheme="minorHAnsi" w:cstheme="minorHAnsi"/>
                <w:sz w:val="24"/>
                <w:szCs w:val="24"/>
              </w:rPr>
            </w:pPr>
          </w:p>
          <w:p w:rsidR="00ED3AF3" w:rsidRPr="00E21B89" w:rsidRDefault="00ED3AF3" w:rsidP="00ED3AF3">
            <w:pPr>
              <w:shd w:val="clear" w:color="auto" w:fill="DAEEF3" w:themeFill="accent5" w:themeFillTint="33"/>
              <w:spacing w:after="0"/>
              <w:rPr>
                <w:rFonts w:asciiTheme="minorHAnsi" w:hAnsiTheme="minorHAnsi" w:cstheme="minorHAnsi"/>
                <w:sz w:val="24"/>
                <w:szCs w:val="24"/>
              </w:rPr>
            </w:pPr>
            <w:r w:rsidRPr="00E21B89">
              <w:rPr>
                <w:rFonts w:asciiTheme="minorHAnsi" w:hAnsiTheme="minorHAnsi" w:cstheme="minorHAnsi"/>
                <w:sz w:val="24"/>
                <w:szCs w:val="24"/>
              </w:rPr>
              <w:t xml:space="preserve">ΑΠΟΦΑΣΗ ΤΩΝ ΥΠΟΥΡΓΩΝ ΟΙΚΟΝΟΜΙΚΩΝ - ΕΣΩΤΕΡΙΚΩΝ </w:t>
            </w:r>
          </w:p>
          <w:p w:rsidR="00ED3AF3" w:rsidRPr="00E21B89" w:rsidRDefault="00ED3AF3" w:rsidP="00ED3AF3">
            <w:pPr>
              <w:shd w:val="clear" w:color="auto" w:fill="DAEEF3" w:themeFill="accent5" w:themeFillTint="33"/>
              <w:spacing w:after="0"/>
              <w:rPr>
                <w:rFonts w:asciiTheme="minorHAnsi" w:hAnsiTheme="minorHAnsi" w:cstheme="minorHAnsi"/>
                <w:sz w:val="24"/>
                <w:szCs w:val="24"/>
              </w:rPr>
            </w:pPr>
            <w:r w:rsidRPr="00E21B89">
              <w:rPr>
                <w:rFonts w:asciiTheme="minorHAnsi" w:hAnsiTheme="minorHAnsi" w:cstheme="minorHAnsi"/>
                <w:sz w:val="24"/>
                <w:szCs w:val="24"/>
              </w:rPr>
              <w:t xml:space="preserve">Αριθμ. ΓΓΑΔΔΤ 331/6892 </w:t>
            </w:r>
          </w:p>
          <w:p w:rsidR="00ED3AF3" w:rsidRPr="00E21B89" w:rsidRDefault="004C2CAF" w:rsidP="00ED3AF3">
            <w:pPr>
              <w:shd w:val="clear" w:color="auto" w:fill="DAEEF3" w:themeFill="accent5" w:themeFillTint="33"/>
              <w:spacing w:after="0"/>
              <w:rPr>
                <w:rFonts w:asciiTheme="minorHAnsi" w:hAnsiTheme="minorHAnsi" w:cstheme="minorHAnsi"/>
                <w:sz w:val="24"/>
                <w:szCs w:val="24"/>
              </w:rPr>
            </w:pPr>
            <w:hyperlink r:id="rId74" w:history="1">
              <w:r w:rsidR="00ED3AF3" w:rsidRPr="00E21B89">
                <w:rPr>
                  <w:rStyle w:val="-"/>
                  <w:rFonts w:asciiTheme="minorHAnsi" w:hAnsiTheme="minorHAnsi" w:cstheme="minorHAnsi"/>
                  <w:sz w:val="24"/>
                  <w:szCs w:val="24"/>
                </w:rPr>
                <w:t>ΦΕΚ B 2586/21.04.2023</w:t>
              </w:r>
            </w:hyperlink>
          </w:p>
        </w:tc>
        <w:tc>
          <w:tcPr>
            <w:tcW w:w="4819" w:type="dxa"/>
            <w:shd w:val="clear" w:color="auto" w:fill="DAEEF3" w:themeFill="accent5" w:themeFillTint="33"/>
            <w:vAlign w:val="center"/>
          </w:tcPr>
          <w:p w:rsidR="00ED3AF3" w:rsidRDefault="00ED3AF3" w:rsidP="00ED3AF3">
            <w:pPr>
              <w:shd w:val="clear" w:color="auto" w:fill="DAEEF3" w:themeFill="accent5" w:themeFillTint="33"/>
              <w:autoSpaceDE w:val="0"/>
              <w:autoSpaceDN w:val="0"/>
              <w:adjustRightInd w:val="0"/>
              <w:jc w:val="both"/>
              <w:rPr>
                <w:rFonts w:asciiTheme="minorHAnsi" w:hAnsiTheme="minorHAnsi" w:cstheme="minorHAnsi"/>
                <w:sz w:val="24"/>
                <w:szCs w:val="24"/>
              </w:rPr>
            </w:pPr>
          </w:p>
          <w:p w:rsidR="00ED3AF3" w:rsidRPr="00E21B89" w:rsidRDefault="00ED3AF3" w:rsidP="00ED3AF3">
            <w:pPr>
              <w:shd w:val="clear" w:color="auto" w:fill="DAEEF3" w:themeFill="accent5" w:themeFillTint="33"/>
              <w:autoSpaceDE w:val="0"/>
              <w:autoSpaceDN w:val="0"/>
              <w:adjustRightInd w:val="0"/>
              <w:jc w:val="both"/>
              <w:rPr>
                <w:rFonts w:asciiTheme="minorHAnsi" w:hAnsiTheme="minorHAnsi" w:cstheme="minorHAnsi"/>
                <w:sz w:val="24"/>
                <w:szCs w:val="24"/>
              </w:rPr>
            </w:pPr>
            <w:r w:rsidRPr="00E21B89">
              <w:rPr>
                <w:rFonts w:asciiTheme="minorHAnsi" w:hAnsiTheme="minorHAnsi" w:cstheme="minorHAnsi"/>
                <w:sz w:val="24"/>
                <w:szCs w:val="24"/>
              </w:rPr>
              <w:t xml:space="preserve">“Τροποποίηση της υπ’ αρ. 4489/16.3.2023 κοινής απόφασης των Υπουργών Οικονομικών και Εσωτερικών «Σύστημα κινήτρων και ανταμοιβής υπαλλήλων συνδεόμενο με το Ενοποιημένο Σχέδιο Κυβερνητικής Πολιτικής» (Β’ 2000)” </w:t>
            </w:r>
          </w:p>
        </w:tc>
      </w:tr>
      <w:tr w:rsidR="00ED3AF3" w:rsidRPr="00ED3AF3" w:rsidTr="00ED2F02">
        <w:trPr>
          <w:cantSplit/>
          <w:trHeight w:val="1203"/>
        </w:trPr>
        <w:tc>
          <w:tcPr>
            <w:tcW w:w="817" w:type="dxa"/>
            <w:shd w:val="clear" w:color="auto" w:fill="FFFFFF" w:themeFill="background1"/>
            <w:vAlign w:val="center"/>
          </w:tcPr>
          <w:p w:rsidR="00ED3AF3" w:rsidRPr="00ED3AF3" w:rsidRDefault="00ED3AF3" w:rsidP="00ED3AF3">
            <w:pPr>
              <w:jc w:val="center"/>
              <w:rPr>
                <w:rFonts w:asciiTheme="minorHAnsi" w:hAnsiTheme="minorHAnsi" w:cstheme="minorHAnsi"/>
                <w:sz w:val="24"/>
                <w:szCs w:val="24"/>
                <w:lang w:val="en-US"/>
              </w:rPr>
            </w:pPr>
            <w:r>
              <w:rPr>
                <w:rFonts w:asciiTheme="minorHAnsi" w:hAnsiTheme="minorHAnsi" w:cstheme="minorHAnsi"/>
                <w:sz w:val="24"/>
                <w:szCs w:val="24"/>
                <w:lang w:val="en-US"/>
              </w:rPr>
              <w:t>4.</w:t>
            </w:r>
          </w:p>
        </w:tc>
        <w:tc>
          <w:tcPr>
            <w:tcW w:w="3544" w:type="dxa"/>
            <w:shd w:val="clear" w:color="auto" w:fill="FFFFFF" w:themeFill="background1"/>
          </w:tcPr>
          <w:p w:rsidR="00ED3AF3" w:rsidRDefault="00ED3AF3" w:rsidP="00ED3AF3">
            <w:pPr>
              <w:spacing w:after="0"/>
              <w:rPr>
                <w:rFonts w:asciiTheme="minorHAnsi" w:hAnsiTheme="minorHAnsi" w:cstheme="minorHAnsi"/>
                <w:sz w:val="24"/>
                <w:szCs w:val="24"/>
              </w:rPr>
            </w:pPr>
          </w:p>
          <w:p w:rsidR="00ED3AF3" w:rsidRPr="00ED3AF3" w:rsidRDefault="00ED3AF3" w:rsidP="00ED3AF3">
            <w:pPr>
              <w:spacing w:after="0"/>
              <w:rPr>
                <w:rFonts w:asciiTheme="minorHAnsi" w:hAnsiTheme="minorHAnsi" w:cstheme="minorHAnsi"/>
                <w:sz w:val="24"/>
                <w:szCs w:val="24"/>
              </w:rPr>
            </w:pPr>
            <w:r w:rsidRPr="00ED3AF3">
              <w:rPr>
                <w:rFonts w:asciiTheme="minorHAnsi" w:hAnsiTheme="minorHAnsi" w:cstheme="minorHAnsi"/>
                <w:sz w:val="24"/>
                <w:szCs w:val="24"/>
              </w:rPr>
              <w:t xml:space="preserve">ΑΠΟΦΑΣΗ ΤΩΝ ΥΠΟΥΡΓΩΝ ΟΙΚΟΝΟΜΙΚΩΝ - ΕΣΩΤΕΡΙΚΩΝ </w:t>
            </w:r>
          </w:p>
          <w:p w:rsidR="00ED3AF3" w:rsidRPr="00ED3AF3" w:rsidRDefault="00ED3AF3" w:rsidP="00ED3AF3">
            <w:pPr>
              <w:spacing w:after="0"/>
              <w:rPr>
                <w:rFonts w:asciiTheme="minorHAnsi" w:hAnsiTheme="minorHAnsi" w:cstheme="minorHAnsi"/>
                <w:sz w:val="24"/>
                <w:szCs w:val="24"/>
              </w:rPr>
            </w:pPr>
            <w:r w:rsidRPr="00ED3AF3">
              <w:rPr>
                <w:rFonts w:asciiTheme="minorHAnsi" w:hAnsiTheme="minorHAnsi" w:cstheme="minorHAnsi"/>
                <w:sz w:val="24"/>
                <w:szCs w:val="24"/>
              </w:rPr>
              <w:t xml:space="preserve">Αριθμ. ΔΙΠΑΑΔ/Φ.ΕΠ.1/934/6966  </w:t>
            </w:r>
          </w:p>
          <w:p w:rsidR="00ED3AF3" w:rsidRDefault="004C2CAF" w:rsidP="00ED3AF3">
            <w:pPr>
              <w:spacing w:after="0"/>
              <w:rPr>
                <w:rStyle w:val="-"/>
                <w:rFonts w:asciiTheme="minorHAnsi" w:hAnsiTheme="minorHAnsi" w:cstheme="minorHAnsi"/>
                <w:sz w:val="24"/>
                <w:szCs w:val="24"/>
                <w:u w:val="none"/>
              </w:rPr>
            </w:pPr>
            <w:hyperlink r:id="rId75" w:history="1">
              <w:r w:rsidR="00ED3AF3" w:rsidRPr="00ED3AF3">
                <w:rPr>
                  <w:rStyle w:val="-"/>
                  <w:rFonts w:asciiTheme="minorHAnsi" w:hAnsiTheme="minorHAnsi" w:cstheme="minorHAnsi"/>
                  <w:sz w:val="24"/>
                  <w:szCs w:val="24"/>
                </w:rPr>
                <w:t>ΦΕΚ B 2614/21.04.2023</w:t>
              </w:r>
            </w:hyperlink>
          </w:p>
          <w:p w:rsidR="00ED3AF3" w:rsidRPr="00ED3AF3" w:rsidRDefault="00ED3AF3" w:rsidP="00ED3AF3">
            <w:pPr>
              <w:spacing w:after="0"/>
              <w:rPr>
                <w:rFonts w:asciiTheme="minorHAnsi" w:hAnsiTheme="minorHAnsi" w:cstheme="minorHAnsi"/>
                <w:sz w:val="24"/>
                <w:szCs w:val="24"/>
              </w:rPr>
            </w:pPr>
          </w:p>
        </w:tc>
        <w:tc>
          <w:tcPr>
            <w:tcW w:w="4819" w:type="dxa"/>
            <w:shd w:val="clear" w:color="auto" w:fill="FFFFFF" w:themeFill="background1"/>
            <w:vAlign w:val="center"/>
          </w:tcPr>
          <w:p w:rsidR="00ED3AF3" w:rsidRPr="00ED3AF3" w:rsidRDefault="00ED3AF3" w:rsidP="00ED3AF3">
            <w:pPr>
              <w:autoSpaceDE w:val="0"/>
              <w:autoSpaceDN w:val="0"/>
              <w:adjustRightInd w:val="0"/>
              <w:jc w:val="both"/>
              <w:rPr>
                <w:rFonts w:asciiTheme="minorHAnsi" w:hAnsiTheme="minorHAnsi" w:cstheme="minorHAnsi"/>
                <w:sz w:val="24"/>
                <w:szCs w:val="24"/>
              </w:rPr>
            </w:pPr>
            <w:r w:rsidRPr="00ED3AF3">
              <w:rPr>
                <w:rFonts w:asciiTheme="minorHAnsi" w:hAnsiTheme="minorHAnsi" w:cstheme="minorHAnsi"/>
                <w:sz w:val="24"/>
                <w:szCs w:val="24"/>
              </w:rPr>
              <w:t xml:space="preserve">«Εξαιρέσεις από τον ετήσιο προγραμματισμό ανθρώπινου δυναμικού του δημόσιου τομέα του άρθρου 51 του ν. 4622/2019» </w:t>
            </w:r>
          </w:p>
        </w:tc>
      </w:tr>
      <w:tr w:rsidR="00ED2F02" w:rsidRPr="009541A3" w:rsidTr="00ED2F02">
        <w:trPr>
          <w:cantSplit/>
          <w:trHeight w:val="1203"/>
        </w:trPr>
        <w:tc>
          <w:tcPr>
            <w:tcW w:w="817" w:type="dxa"/>
            <w:shd w:val="clear" w:color="auto" w:fill="DAEEF3" w:themeFill="accent5" w:themeFillTint="33"/>
            <w:vAlign w:val="center"/>
          </w:tcPr>
          <w:p w:rsidR="00ED2F02" w:rsidRPr="00E21B89" w:rsidRDefault="00ED2F02" w:rsidP="00ED2F02">
            <w:pPr>
              <w:shd w:val="clear" w:color="auto" w:fill="DAEEF3" w:themeFill="accent5" w:themeFillTint="33"/>
              <w:rPr>
                <w:rFonts w:asciiTheme="minorHAnsi" w:hAnsiTheme="minorHAnsi" w:cstheme="minorHAnsi"/>
                <w:sz w:val="24"/>
                <w:szCs w:val="24"/>
                <w:lang w:val="en-US"/>
              </w:rPr>
            </w:pPr>
            <w:r>
              <w:rPr>
                <w:rFonts w:asciiTheme="minorHAnsi" w:hAnsiTheme="minorHAnsi" w:cstheme="minorHAnsi"/>
                <w:sz w:val="24"/>
                <w:szCs w:val="24"/>
              </w:rPr>
              <w:t xml:space="preserve">     5</w:t>
            </w:r>
            <w:r>
              <w:rPr>
                <w:rFonts w:asciiTheme="minorHAnsi" w:hAnsiTheme="minorHAnsi" w:cstheme="minorHAnsi"/>
                <w:sz w:val="24"/>
                <w:szCs w:val="24"/>
                <w:lang w:val="en-US"/>
              </w:rPr>
              <w:t>.</w:t>
            </w:r>
          </w:p>
        </w:tc>
        <w:tc>
          <w:tcPr>
            <w:tcW w:w="3544" w:type="dxa"/>
            <w:shd w:val="clear" w:color="auto" w:fill="DAEEF3" w:themeFill="accent5" w:themeFillTint="33"/>
          </w:tcPr>
          <w:p w:rsidR="00ED2F02" w:rsidRDefault="00ED2F02" w:rsidP="00ED2F02">
            <w:pPr>
              <w:shd w:val="clear" w:color="auto" w:fill="DAEEF3" w:themeFill="accent5" w:themeFillTint="33"/>
              <w:spacing w:after="0"/>
              <w:rPr>
                <w:rFonts w:asciiTheme="minorHAnsi" w:hAnsiTheme="minorHAnsi" w:cstheme="minorHAnsi"/>
                <w:sz w:val="24"/>
                <w:szCs w:val="24"/>
              </w:rPr>
            </w:pPr>
          </w:p>
          <w:p w:rsidR="00ED3AF3" w:rsidRDefault="00ED3AF3" w:rsidP="00ED2F02">
            <w:pPr>
              <w:shd w:val="clear" w:color="auto" w:fill="DAEEF3" w:themeFill="accent5" w:themeFillTint="33"/>
              <w:spacing w:after="0"/>
              <w:rPr>
                <w:rFonts w:asciiTheme="minorHAnsi" w:hAnsiTheme="minorHAnsi" w:cstheme="minorHAnsi"/>
                <w:sz w:val="24"/>
                <w:szCs w:val="24"/>
              </w:rPr>
            </w:pPr>
          </w:p>
          <w:p w:rsidR="00ED2F02" w:rsidRPr="00E21B89" w:rsidRDefault="00ED2F02" w:rsidP="00ED2F02">
            <w:pPr>
              <w:shd w:val="clear" w:color="auto" w:fill="DAEEF3" w:themeFill="accent5" w:themeFillTint="33"/>
              <w:spacing w:after="0"/>
              <w:rPr>
                <w:rFonts w:asciiTheme="minorHAnsi" w:hAnsiTheme="minorHAnsi" w:cstheme="minorHAnsi"/>
                <w:sz w:val="24"/>
                <w:szCs w:val="24"/>
              </w:rPr>
            </w:pPr>
            <w:r w:rsidRPr="00E21B89">
              <w:rPr>
                <w:rFonts w:asciiTheme="minorHAnsi" w:hAnsiTheme="minorHAnsi" w:cstheme="minorHAnsi"/>
                <w:sz w:val="24"/>
                <w:szCs w:val="24"/>
              </w:rPr>
              <w:t xml:space="preserve">ΑΠΟΦΑΣΗ ΤΩΝ ΥΠΟΥΡΓΩΝ ΟΙΚΟΝΟΜΙΚΩΝ - ΕΣΩΤΕΡΙΚΩΝ </w:t>
            </w:r>
          </w:p>
          <w:p w:rsidR="00ED2F02" w:rsidRPr="00E21B89" w:rsidRDefault="00ED2F02" w:rsidP="00ED2F02">
            <w:pPr>
              <w:shd w:val="clear" w:color="auto" w:fill="DAEEF3" w:themeFill="accent5" w:themeFillTint="33"/>
              <w:spacing w:after="0"/>
              <w:rPr>
                <w:rFonts w:asciiTheme="minorHAnsi" w:hAnsiTheme="minorHAnsi" w:cstheme="minorHAnsi"/>
                <w:sz w:val="24"/>
                <w:szCs w:val="24"/>
              </w:rPr>
            </w:pPr>
            <w:r w:rsidRPr="00E21B89">
              <w:rPr>
                <w:rFonts w:asciiTheme="minorHAnsi" w:hAnsiTheme="minorHAnsi" w:cstheme="minorHAnsi"/>
                <w:sz w:val="24"/>
                <w:szCs w:val="24"/>
              </w:rPr>
              <w:t xml:space="preserve">Αριθμ. 6986  </w:t>
            </w:r>
          </w:p>
          <w:p w:rsidR="00ED2F02" w:rsidRPr="00E21B89" w:rsidRDefault="004C2CAF" w:rsidP="00ED2F02">
            <w:pPr>
              <w:shd w:val="clear" w:color="auto" w:fill="DAEEF3" w:themeFill="accent5" w:themeFillTint="33"/>
              <w:spacing w:after="0"/>
              <w:rPr>
                <w:rFonts w:asciiTheme="minorHAnsi" w:hAnsiTheme="minorHAnsi" w:cstheme="minorHAnsi"/>
                <w:sz w:val="24"/>
                <w:szCs w:val="24"/>
              </w:rPr>
            </w:pPr>
            <w:hyperlink r:id="rId76" w:history="1">
              <w:r w:rsidR="00ED2F02" w:rsidRPr="00E21B89">
                <w:rPr>
                  <w:rStyle w:val="-"/>
                  <w:rFonts w:asciiTheme="minorHAnsi" w:hAnsiTheme="minorHAnsi" w:cstheme="minorHAnsi"/>
                  <w:sz w:val="24"/>
                  <w:szCs w:val="24"/>
                </w:rPr>
                <w:t>ΦΕΚ B 2666/21.04.2023</w:t>
              </w:r>
            </w:hyperlink>
          </w:p>
        </w:tc>
        <w:tc>
          <w:tcPr>
            <w:tcW w:w="4819" w:type="dxa"/>
            <w:shd w:val="clear" w:color="auto" w:fill="DAEEF3" w:themeFill="accent5" w:themeFillTint="33"/>
            <w:vAlign w:val="center"/>
          </w:tcPr>
          <w:p w:rsidR="00ED3AF3" w:rsidRDefault="00ED3AF3" w:rsidP="00ED2F02">
            <w:pPr>
              <w:shd w:val="clear" w:color="auto" w:fill="DAEEF3" w:themeFill="accent5" w:themeFillTint="33"/>
              <w:autoSpaceDE w:val="0"/>
              <w:autoSpaceDN w:val="0"/>
              <w:adjustRightInd w:val="0"/>
              <w:jc w:val="both"/>
              <w:rPr>
                <w:rFonts w:asciiTheme="minorHAnsi" w:hAnsiTheme="minorHAnsi" w:cstheme="minorHAnsi"/>
                <w:sz w:val="24"/>
                <w:szCs w:val="24"/>
              </w:rPr>
            </w:pPr>
          </w:p>
          <w:p w:rsidR="00ED2F02" w:rsidRPr="00E21B89" w:rsidRDefault="00ED2F02" w:rsidP="00ED2F02">
            <w:pPr>
              <w:shd w:val="clear" w:color="auto" w:fill="DAEEF3" w:themeFill="accent5" w:themeFillTint="33"/>
              <w:autoSpaceDE w:val="0"/>
              <w:autoSpaceDN w:val="0"/>
              <w:adjustRightInd w:val="0"/>
              <w:jc w:val="both"/>
              <w:rPr>
                <w:rFonts w:asciiTheme="minorHAnsi" w:hAnsiTheme="minorHAnsi" w:cstheme="minorHAnsi"/>
                <w:sz w:val="24"/>
                <w:szCs w:val="24"/>
              </w:rPr>
            </w:pPr>
            <w:r w:rsidRPr="00E21B89">
              <w:rPr>
                <w:rFonts w:asciiTheme="minorHAnsi" w:hAnsiTheme="minorHAnsi" w:cstheme="minorHAnsi"/>
                <w:sz w:val="24"/>
                <w:szCs w:val="24"/>
              </w:rPr>
              <w:t xml:space="preserve">“Καθορισμός του κατ’ αποκοπή ποσού που αντιστοιχεί στην ανταμοιβή των υπαλλήλων που εμπλέκονται σε έργα του Εθνικού Σχεδίου Ανάκαμψης και Ανθεκτικότητας «Ελλάδα 2.0», του Υπουργείου Πολιτισμού και Αθλητισμού” </w:t>
            </w:r>
          </w:p>
        </w:tc>
      </w:tr>
    </w:tbl>
    <w:p w:rsidR="00073945" w:rsidRDefault="00073945" w:rsidP="00863D8B">
      <w:pPr>
        <w:shd w:val="clear" w:color="auto" w:fill="FFFFFF" w:themeFill="background1"/>
      </w:pPr>
    </w:p>
    <w:p w:rsidR="00073945" w:rsidRDefault="00073945" w:rsidP="00863D8B">
      <w:pPr>
        <w:shd w:val="clear" w:color="auto" w:fill="FFFFFF" w:themeFill="background1"/>
      </w:pPr>
    </w:p>
    <w:p w:rsidR="00ED3AF3" w:rsidRDefault="00ED3AF3" w:rsidP="00863D8B">
      <w:pPr>
        <w:shd w:val="clear" w:color="auto" w:fill="FFFFFF" w:themeFill="background1"/>
      </w:pPr>
    </w:p>
    <w:p w:rsidR="002C2485" w:rsidRDefault="002C2485" w:rsidP="00661168">
      <w:pPr>
        <w:pStyle w:val="1"/>
        <w:ind w:right="0"/>
        <w:jc w:val="both"/>
        <w:rPr>
          <w:rFonts w:asciiTheme="minorHAnsi" w:hAnsiTheme="minorHAnsi"/>
          <w:bCs w:val="0"/>
          <w:sz w:val="32"/>
          <w:szCs w:val="32"/>
        </w:rPr>
      </w:pPr>
      <w:bookmarkStart w:id="25" w:name="_Toc139988343"/>
      <w:bookmarkStart w:id="26" w:name="_Toc3332898"/>
      <w:r w:rsidRPr="002C2485">
        <w:rPr>
          <w:rFonts w:asciiTheme="minorHAnsi" w:hAnsiTheme="minorHAnsi"/>
          <w:bCs w:val="0"/>
          <w:sz w:val="32"/>
          <w:szCs w:val="32"/>
        </w:rPr>
        <w:lastRenderedPageBreak/>
        <w:t>ΠΑΡΑΡΤΗΜΑ IΙΙ - ΕΓΚΥΚΛΙΟΙ - ΟΔΗΓΙΕΣ - ΕΝΗΜΕΡΩΣΕΙΣ KAI ΛΟΙΠΕΣ ΔΙΑΤΑΞΕΙΣ ΓΕΝΙΚΟΥ ΕΝΔΙΑΦΕΡΟΝΤΟΣ</w:t>
      </w:r>
      <w:bookmarkEnd w:id="25"/>
    </w:p>
    <w:p w:rsidR="002C2485" w:rsidRPr="002C2485" w:rsidRDefault="002C2485" w:rsidP="002C2485">
      <w:pPr>
        <w:rPr>
          <w:lang w:eastAsia="ar-SA"/>
        </w:rPr>
      </w:pPr>
    </w:p>
    <w:tbl>
      <w:tblPr>
        <w:tblW w:w="9248" w:type="dxa"/>
        <w:tblInd w:w="-34" w:type="dxa"/>
        <w:tblLayout w:type="fixed"/>
        <w:tblLook w:val="00A0" w:firstRow="1" w:lastRow="0" w:firstColumn="1" w:lastColumn="0" w:noHBand="0" w:noVBand="0"/>
      </w:tblPr>
      <w:tblGrid>
        <w:gridCol w:w="34"/>
        <w:gridCol w:w="800"/>
        <w:gridCol w:w="17"/>
        <w:gridCol w:w="3544"/>
        <w:gridCol w:w="52"/>
        <w:gridCol w:w="4767"/>
        <w:gridCol w:w="34"/>
      </w:tblGrid>
      <w:tr w:rsidR="007D5A1D" w:rsidRPr="00491885" w:rsidTr="00625D67">
        <w:trPr>
          <w:gridBefore w:val="1"/>
          <w:gridAfter w:val="1"/>
          <w:wBefore w:w="34" w:type="dxa"/>
          <w:wAfter w:w="34" w:type="dxa"/>
          <w:cantSplit/>
          <w:trHeight w:val="519"/>
        </w:trPr>
        <w:tc>
          <w:tcPr>
            <w:tcW w:w="817" w:type="dxa"/>
            <w:gridSpan w:val="2"/>
            <w:tcBorders>
              <w:top w:val="double" w:sz="4" w:space="0" w:color="auto"/>
              <w:bottom w:val="double" w:sz="4" w:space="0" w:color="auto"/>
            </w:tcBorders>
            <w:shd w:val="clear" w:color="auto" w:fill="DAEEF3"/>
            <w:vAlign w:val="center"/>
          </w:tcPr>
          <w:p w:rsidR="007D5A1D" w:rsidRPr="00186F8C" w:rsidRDefault="007D5A1D" w:rsidP="000E5CAB">
            <w:pPr>
              <w:jc w:val="center"/>
              <w:rPr>
                <w:b/>
              </w:rPr>
            </w:pPr>
            <w:bookmarkStart w:id="27" w:name="_ΗΛΕΚΤΡΟΝΙΚΗ_ΔΙΑΚΥΒΕΡΝΗΣΗ"/>
            <w:bookmarkEnd w:id="26"/>
            <w:bookmarkEnd w:id="27"/>
            <w:r w:rsidRPr="00186F8C">
              <w:rPr>
                <w:b/>
              </w:rPr>
              <w:t>A/A</w:t>
            </w:r>
          </w:p>
        </w:tc>
        <w:tc>
          <w:tcPr>
            <w:tcW w:w="3544" w:type="dxa"/>
            <w:tcBorders>
              <w:top w:val="double" w:sz="4" w:space="0" w:color="auto"/>
              <w:bottom w:val="double" w:sz="4" w:space="0" w:color="auto"/>
            </w:tcBorders>
            <w:shd w:val="clear" w:color="auto" w:fill="DAEEF3"/>
          </w:tcPr>
          <w:p w:rsidR="007D5A1D" w:rsidRPr="00186F8C" w:rsidRDefault="007D5A1D" w:rsidP="00837410">
            <w:pPr>
              <w:autoSpaceDE w:val="0"/>
              <w:autoSpaceDN w:val="0"/>
              <w:adjustRightInd w:val="0"/>
              <w:spacing w:after="0" w:line="240" w:lineRule="auto"/>
              <w:jc w:val="center"/>
              <w:rPr>
                <w:rFonts w:cs="MyriadPro-Semibold"/>
                <w:b/>
                <w:bCs/>
                <w:lang w:eastAsia="el-GR"/>
              </w:rPr>
            </w:pPr>
            <w:r w:rsidRPr="00186F8C">
              <w:rPr>
                <w:rFonts w:cs="MyriadPro-Semibold"/>
                <w:b/>
                <w:bCs/>
                <w:lang w:eastAsia="el-GR"/>
              </w:rPr>
              <w:t xml:space="preserve">ΣΤΟΙΧΕΙΑ </w:t>
            </w:r>
          </w:p>
        </w:tc>
        <w:tc>
          <w:tcPr>
            <w:tcW w:w="4819" w:type="dxa"/>
            <w:gridSpan w:val="2"/>
            <w:tcBorders>
              <w:top w:val="double" w:sz="4" w:space="0" w:color="auto"/>
              <w:bottom w:val="double" w:sz="4" w:space="0" w:color="auto"/>
            </w:tcBorders>
            <w:shd w:val="clear" w:color="auto" w:fill="DAEEF3"/>
            <w:vAlign w:val="center"/>
          </w:tcPr>
          <w:p w:rsidR="007D5A1D" w:rsidRPr="00186F8C" w:rsidRDefault="007D5A1D" w:rsidP="000E5CAB">
            <w:pPr>
              <w:autoSpaceDE w:val="0"/>
              <w:autoSpaceDN w:val="0"/>
              <w:adjustRightInd w:val="0"/>
              <w:jc w:val="center"/>
              <w:rPr>
                <w:rFonts w:cs="MyriadPro-Semibold"/>
                <w:b/>
                <w:bCs/>
                <w:color w:val="000000"/>
                <w:lang w:eastAsia="el-GR"/>
              </w:rPr>
            </w:pPr>
            <w:r w:rsidRPr="00186F8C">
              <w:rPr>
                <w:rFonts w:cs="MyriadPro-Semibold"/>
                <w:b/>
                <w:bCs/>
                <w:color w:val="000000"/>
                <w:lang w:eastAsia="el-GR"/>
              </w:rPr>
              <w:t>ΤΙΤΛΟΣ</w:t>
            </w:r>
          </w:p>
        </w:tc>
      </w:tr>
      <w:tr w:rsidR="002C2485" w:rsidRPr="00820D09" w:rsidTr="00625D67">
        <w:trPr>
          <w:cantSplit/>
          <w:trHeight w:val="519"/>
        </w:trPr>
        <w:tc>
          <w:tcPr>
            <w:tcW w:w="834" w:type="dxa"/>
            <w:gridSpan w:val="2"/>
            <w:shd w:val="clear" w:color="auto" w:fill="FFFFFF" w:themeFill="background1"/>
          </w:tcPr>
          <w:p w:rsidR="002C2485" w:rsidRDefault="002C2485" w:rsidP="001E6415">
            <w:pPr>
              <w:pStyle w:val="Default"/>
              <w:jc w:val="center"/>
              <w:rPr>
                <w:sz w:val="23"/>
                <w:szCs w:val="23"/>
              </w:rPr>
            </w:pPr>
          </w:p>
          <w:p w:rsidR="00FE2B95" w:rsidRDefault="00FE2B95" w:rsidP="001E6415">
            <w:pPr>
              <w:pStyle w:val="Default"/>
              <w:jc w:val="center"/>
              <w:rPr>
                <w:lang w:val="en-US"/>
              </w:rPr>
            </w:pPr>
          </w:p>
          <w:p w:rsidR="005C20C5" w:rsidRDefault="005C20C5" w:rsidP="001E6415">
            <w:pPr>
              <w:pStyle w:val="Default"/>
              <w:jc w:val="center"/>
            </w:pPr>
          </w:p>
          <w:p w:rsidR="002C2485" w:rsidRPr="003F18D5" w:rsidRDefault="002C2485" w:rsidP="00C82DD6">
            <w:pPr>
              <w:pStyle w:val="Default"/>
              <w:jc w:val="center"/>
            </w:pPr>
            <w:r w:rsidRPr="003F18D5">
              <w:t>1.</w:t>
            </w:r>
          </w:p>
        </w:tc>
        <w:tc>
          <w:tcPr>
            <w:tcW w:w="3613" w:type="dxa"/>
            <w:gridSpan w:val="3"/>
            <w:shd w:val="clear" w:color="auto" w:fill="FFFFFF" w:themeFill="background1"/>
          </w:tcPr>
          <w:p w:rsidR="00661168" w:rsidRDefault="00661168" w:rsidP="002C2485">
            <w:pPr>
              <w:pStyle w:val="Default"/>
              <w:jc w:val="center"/>
            </w:pPr>
          </w:p>
          <w:p w:rsidR="002C2485" w:rsidRPr="00433836" w:rsidRDefault="002C2485" w:rsidP="00F56928">
            <w:pPr>
              <w:pStyle w:val="Default"/>
              <w:jc w:val="center"/>
            </w:pPr>
            <w:r w:rsidRPr="00433836">
              <w:t>ΕΓΚΥΚΛΙΟΣ</w:t>
            </w:r>
          </w:p>
          <w:p w:rsidR="002C2485" w:rsidRPr="00433836" w:rsidRDefault="002C2485" w:rsidP="002C2485">
            <w:pPr>
              <w:pStyle w:val="Default"/>
              <w:jc w:val="center"/>
            </w:pPr>
            <w:r w:rsidRPr="00433836">
              <w:t xml:space="preserve">ΥΠΟΥΡΓΕΙΟ </w:t>
            </w:r>
            <w:r w:rsidR="005C20C5">
              <w:t>ΕΣΩΤΕΡΙΚΩΝ</w:t>
            </w:r>
          </w:p>
          <w:p w:rsidR="002C2485" w:rsidRPr="00C82DD6" w:rsidRDefault="002C2485" w:rsidP="002C2485">
            <w:pPr>
              <w:pStyle w:val="Default"/>
              <w:jc w:val="center"/>
            </w:pPr>
            <w:r w:rsidRPr="00644613">
              <w:t xml:space="preserve">ΑΔΑ: </w:t>
            </w:r>
            <w:hyperlink r:id="rId77" w:history="1">
              <w:r w:rsidR="00B100CA" w:rsidRPr="00B100CA">
                <w:rPr>
                  <w:rStyle w:val="-"/>
                  <w:rFonts w:cs="Calibri"/>
                </w:rPr>
                <w:t>91ΛΑ46ΜΤΛ6-703</w:t>
              </w:r>
            </w:hyperlink>
          </w:p>
          <w:p w:rsidR="0042215B" w:rsidRPr="00625D67" w:rsidRDefault="00B100CA" w:rsidP="00625D67">
            <w:pPr>
              <w:pStyle w:val="Default"/>
              <w:ind w:right="-56"/>
              <w:jc w:val="center"/>
              <w:rPr>
                <w:sz w:val="22"/>
                <w:szCs w:val="22"/>
              </w:rPr>
            </w:pPr>
            <w:r>
              <w:t>ΔΑΠΔΕΠ/Φ.8/1/οικ.4062/09.03</w:t>
            </w:r>
            <w:r w:rsidR="00C82DD6">
              <w:t>.23</w:t>
            </w:r>
          </w:p>
        </w:tc>
        <w:tc>
          <w:tcPr>
            <w:tcW w:w="4801" w:type="dxa"/>
            <w:gridSpan w:val="2"/>
            <w:shd w:val="clear" w:color="auto" w:fill="FFFFFF" w:themeFill="background1"/>
          </w:tcPr>
          <w:p w:rsidR="00661168" w:rsidRDefault="00661168" w:rsidP="001D4C9D">
            <w:pPr>
              <w:pStyle w:val="Default"/>
              <w:jc w:val="both"/>
              <w:rPr>
                <w:sz w:val="23"/>
                <w:szCs w:val="23"/>
              </w:rPr>
            </w:pPr>
          </w:p>
          <w:p w:rsidR="002C2485" w:rsidRDefault="001C7FF7" w:rsidP="001D4C9D">
            <w:pPr>
              <w:pStyle w:val="Default"/>
              <w:jc w:val="both"/>
              <w:rPr>
                <w:sz w:val="23"/>
                <w:szCs w:val="23"/>
              </w:rPr>
            </w:pPr>
            <w:r>
              <w:t>«</w:t>
            </w:r>
            <w:r w:rsidR="00B100CA">
              <w:t>Αποστολή στοιχείων επί της διαδικασίας πλήρωσης των θέσεων ευθύνης επιπέδου Διεύθυνσης και Τμήματος σύμφωνα με τη διαδικασία των άρθρων 85 και 86 του ν.3528/2007 («Υπ</w:t>
            </w:r>
            <w:r w:rsidR="003F531E">
              <w:t>αλληλικός Κώδικας») όπως ισχύει</w:t>
            </w:r>
            <w:r w:rsidR="004C1FB6">
              <w:t>»</w:t>
            </w:r>
          </w:p>
          <w:p w:rsidR="00661168" w:rsidRDefault="00661168" w:rsidP="001D4C9D">
            <w:pPr>
              <w:pStyle w:val="Default"/>
              <w:jc w:val="both"/>
              <w:rPr>
                <w:sz w:val="23"/>
                <w:szCs w:val="23"/>
              </w:rPr>
            </w:pPr>
          </w:p>
        </w:tc>
      </w:tr>
      <w:tr w:rsidR="00703DF4" w:rsidRPr="00820D09" w:rsidTr="00625D67">
        <w:trPr>
          <w:cantSplit/>
          <w:trHeight w:val="519"/>
        </w:trPr>
        <w:tc>
          <w:tcPr>
            <w:tcW w:w="834" w:type="dxa"/>
            <w:gridSpan w:val="2"/>
            <w:shd w:val="clear" w:color="auto" w:fill="DAEEF3" w:themeFill="accent5" w:themeFillTint="33"/>
          </w:tcPr>
          <w:p w:rsidR="00703DF4" w:rsidRDefault="00703DF4" w:rsidP="001E6415">
            <w:pPr>
              <w:pStyle w:val="Default"/>
              <w:jc w:val="center"/>
              <w:rPr>
                <w:sz w:val="23"/>
                <w:szCs w:val="23"/>
              </w:rPr>
            </w:pPr>
          </w:p>
          <w:p w:rsidR="008B0A86" w:rsidRDefault="008B0A86" w:rsidP="001E6415">
            <w:pPr>
              <w:pStyle w:val="Default"/>
              <w:jc w:val="center"/>
              <w:rPr>
                <w:sz w:val="23"/>
                <w:szCs w:val="23"/>
              </w:rPr>
            </w:pPr>
          </w:p>
          <w:p w:rsidR="00B97839" w:rsidRDefault="00B97839" w:rsidP="00B97839">
            <w:pPr>
              <w:pStyle w:val="Default"/>
            </w:pPr>
            <w:r>
              <w:t xml:space="preserve">    </w:t>
            </w:r>
          </w:p>
          <w:p w:rsidR="00703DF4" w:rsidRPr="00AA5F82" w:rsidRDefault="00703DF4" w:rsidP="00B97839">
            <w:pPr>
              <w:pStyle w:val="Default"/>
              <w:jc w:val="center"/>
            </w:pPr>
            <w:r w:rsidRPr="00AA5F82">
              <w:t>2.</w:t>
            </w:r>
          </w:p>
        </w:tc>
        <w:tc>
          <w:tcPr>
            <w:tcW w:w="3613" w:type="dxa"/>
            <w:gridSpan w:val="3"/>
            <w:shd w:val="clear" w:color="auto" w:fill="DAEEF3" w:themeFill="accent5" w:themeFillTint="33"/>
          </w:tcPr>
          <w:p w:rsidR="008B0A86" w:rsidRDefault="008B0A86" w:rsidP="00703DF4">
            <w:pPr>
              <w:pStyle w:val="Default"/>
              <w:jc w:val="center"/>
            </w:pPr>
          </w:p>
          <w:p w:rsidR="00703DF4" w:rsidRPr="00197BC0" w:rsidRDefault="00703DF4" w:rsidP="00F56928">
            <w:pPr>
              <w:pStyle w:val="Default"/>
              <w:jc w:val="center"/>
            </w:pPr>
            <w:r w:rsidRPr="00197BC0">
              <w:t>ΕΓΚΥΚΛΙΟΣ</w:t>
            </w:r>
          </w:p>
          <w:p w:rsidR="001157BE" w:rsidRPr="00433836" w:rsidRDefault="001157BE" w:rsidP="001157BE">
            <w:pPr>
              <w:pStyle w:val="Default"/>
              <w:jc w:val="center"/>
            </w:pPr>
            <w:r w:rsidRPr="00433836">
              <w:t>ΥΠΟΥΡΓΕΙΟ ΕΣΩΤΕΡΙΚΩΝ</w:t>
            </w:r>
          </w:p>
          <w:p w:rsidR="00703DF4" w:rsidRPr="00E5626A" w:rsidRDefault="00703DF4" w:rsidP="00A035C3">
            <w:pPr>
              <w:pStyle w:val="Default"/>
              <w:jc w:val="center"/>
            </w:pPr>
            <w:r w:rsidRPr="001157BE">
              <w:t xml:space="preserve">ΑΔΑ: </w:t>
            </w:r>
            <w:hyperlink r:id="rId78" w:history="1">
              <w:r w:rsidR="00B100CA" w:rsidRPr="00AD7833">
                <w:rPr>
                  <w:rStyle w:val="-"/>
                  <w:rFonts w:cs="Calibri"/>
                </w:rPr>
                <w:t>948Υ46ΜΤΛ6-</w:t>
              </w:r>
              <w:r w:rsidR="00AD7833" w:rsidRPr="00AD7833">
                <w:rPr>
                  <w:rStyle w:val="-"/>
                  <w:rFonts w:cs="Calibri"/>
                </w:rPr>
                <w:t>ΨΙ4</w:t>
              </w:r>
            </w:hyperlink>
          </w:p>
          <w:p w:rsidR="008B0A86" w:rsidRDefault="00AD7833" w:rsidP="00A035C3">
            <w:pPr>
              <w:pStyle w:val="Default"/>
              <w:ind w:left="-91"/>
              <w:jc w:val="center"/>
            </w:pPr>
            <w:r>
              <w:t xml:space="preserve">ΔΙΔΑΔ/Φ.49Κ/ 1183/ </w:t>
            </w:r>
            <w:r w:rsidR="00B100CA">
              <w:t>οικ.4437οικ.128/15.03</w:t>
            </w:r>
            <w:r w:rsidR="00F56928">
              <w:t>.23</w:t>
            </w:r>
          </w:p>
          <w:p w:rsidR="00F56928" w:rsidRPr="00703DF4" w:rsidRDefault="00F56928" w:rsidP="00A035C3">
            <w:pPr>
              <w:pStyle w:val="Default"/>
              <w:ind w:left="-91"/>
              <w:jc w:val="center"/>
            </w:pPr>
          </w:p>
        </w:tc>
        <w:tc>
          <w:tcPr>
            <w:tcW w:w="4801" w:type="dxa"/>
            <w:gridSpan w:val="2"/>
            <w:shd w:val="clear" w:color="auto" w:fill="DAEEF3" w:themeFill="accent5" w:themeFillTint="33"/>
          </w:tcPr>
          <w:p w:rsidR="008B0A86" w:rsidRDefault="008B0A86" w:rsidP="00A035C3">
            <w:pPr>
              <w:pStyle w:val="Default"/>
              <w:jc w:val="both"/>
              <w:rPr>
                <w:sz w:val="23"/>
                <w:szCs w:val="23"/>
              </w:rPr>
            </w:pPr>
          </w:p>
          <w:p w:rsidR="004B5C6C" w:rsidRDefault="004B5C6C" w:rsidP="00A035C3">
            <w:pPr>
              <w:pStyle w:val="Default"/>
              <w:jc w:val="both"/>
              <w:rPr>
                <w:sz w:val="23"/>
                <w:szCs w:val="23"/>
              </w:rPr>
            </w:pPr>
          </w:p>
          <w:p w:rsidR="00703DF4" w:rsidRPr="006A54FE" w:rsidRDefault="00703DF4" w:rsidP="00A035C3">
            <w:pPr>
              <w:pStyle w:val="Default"/>
              <w:jc w:val="both"/>
            </w:pPr>
            <w:r>
              <w:rPr>
                <w:sz w:val="23"/>
                <w:szCs w:val="23"/>
              </w:rPr>
              <w:t>«</w:t>
            </w:r>
            <w:r w:rsidR="00B100CA">
              <w:t>Α΄ κύκλος κινητικότητας έτους 2023 – δεύτερο στάδιο ελέγχου και έγκρισης</w:t>
            </w:r>
            <w:r w:rsidR="003F531E">
              <w:t xml:space="preserve"> αρχικώς υποβληθέντων αιτημάτων</w:t>
            </w:r>
            <w:r>
              <w:rPr>
                <w:sz w:val="23"/>
                <w:szCs w:val="23"/>
              </w:rPr>
              <w:t xml:space="preserve">» </w:t>
            </w:r>
          </w:p>
          <w:p w:rsidR="00703DF4" w:rsidRDefault="00703DF4" w:rsidP="00A035C3">
            <w:pPr>
              <w:pStyle w:val="Default"/>
              <w:jc w:val="both"/>
              <w:rPr>
                <w:sz w:val="23"/>
                <w:szCs w:val="23"/>
              </w:rPr>
            </w:pPr>
          </w:p>
        </w:tc>
      </w:tr>
      <w:tr w:rsidR="002C2485" w:rsidRPr="00820D09" w:rsidTr="002C6C6B">
        <w:trPr>
          <w:cantSplit/>
          <w:trHeight w:val="519"/>
        </w:trPr>
        <w:tc>
          <w:tcPr>
            <w:tcW w:w="834" w:type="dxa"/>
            <w:gridSpan w:val="2"/>
            <w:shd w:val="clear" w:color="auto" w:fill="FFFFFF" w:themeFill="background1"/>
          </w:tcPr>
          <w:p w:rsidR="002C2485" w:rsidRPr="002C6C6B" w:rsidRDefault="002C2485" w:rsidP="001E6415">
            <w:pPr>
              <w:pStyle w:val="Default"/>
              <w:jc w:val="center"/>
            </w:pPr>
          </w:p>
          <w:p w:rsidR="002C2485" w:rsidRPr="002C6C6B" w:rsidRDefault="002C2485" w:rsidP="001E6415">
            <w:pPr>
              <w:pStyle w:val="Default"/>
              <w:jc w:val="center"/>
            </w:pPr>
          </w:p>
          <w:p w:rsidR="002C2485" w:rsidRPr="002C6C6B" w:rsidRDefault="00AE08D0" w:rsidP="001E6415">
            <w:pPr>
              <w:pStyle w:val="Default"/>
              <w:jc w:val="center"/>
            </w:pPr>
            <w:r>
              <w:t>3</w:t>
            </w:r>
            <w:r w:rsidR="002C2485" w:rsidRPr="002C6C6B">
              <w:t>.</w:t>
            </w:r>
          </w:p>
        </w:tc>
        <w:tc>
          <w:tcPr>
            <w:tcW w:w="3613" w:type="dxa"/>
            <w:gridSpan w:val="3"/>
            <w:shd w:val="clear" w:color="auto" w:fill="FFFFFF" w:themeFill="background1"/>
          </w:tcPr>
          <w:p w:rsidR="002C2485" w:rsidRPr="002C6C6B" w:rsidRDefault="002C2485" w:rsidP="002C2485">
            <w:pPr>
              <w:pStyle w:val="Default"/>
              <w:jc w:val="center"/>
            </w:pPr>
          </w:p>
          <w:p w:rsidR="00433836" w:rsidRPr="002C6C6B" w:rsidRDefault="00433836" w:rsidP="00433836">
            <w:pPr>
              <w:pStyle w:val="Default"/>
              <w:jc w:val="center"/>
            </w:pPr>
            <w:r w:rsidRPr="002C6C6B">
              <w:t>ΕΓΚΥΚΛΙΟΣ</w:t>
            </w:r>
          </w:p>
          <w:p w:rsidR="00433836" w:rsidRPr="002C6C6B" w:rsidRDefault="00433836" w:rsidP="00433836">
            <w:pPr>
              <w:pStyle w:val="Default"/>
              <w:jc w:val="center"/>
            </w:pPr>
            <w:r w:rsidRPr="002C6C6B">
              <w:t xml:space="preserve">ΥΠΟΥΡΓΕΙΟ </w:t>
            </w:r>
            <w:r w:rsidR="00AD7833">
              <w:t>ΕΡΓΑΣΙΑΣ ΚΑΙ ΚΟΙΝΩΝΙΚΩΝ ΥΠΟΘΕΣΕΩΝ</w:t>
            </w:r>
          </w:p>
          <w:p w:rsidR="00AD7833" w:rsidRDefault="004C2CAF" w:rsidP="00433836">
            <w:pPr>
              <w:pStyle w:val="Default"/>
              <w:ind w:left="-91"/>
              <w:jc w:val="center"/>
            </w:pPr>
            <w:hyperlink r:id="rId79" w:history="1">
              <w:r w:rsidR="00AD7833" w:rsidRPr="00AD7833">
                <w:rPr>
                  <w:rStyle w:val="-"/>
                  <w:rFonts w:cs="Calibri"/>
                </w:rPr>
                <w:t>Διανομή μέσω 'ΙΡΙΔΑ'</w:t>
              </w:r>
            </w:hyperlink>
          </w:p>
          <w:p w:rsidR="00433836" w:rsidRPr="002C6C6B" w:rsidRDefault="00AD7833" w:rsidP="00433836">
            <w:pPr>
              <w:pStyle w:val="Default"/>
              <w:ind w:left="-91"/>
              <w:jc w:val="center"/>
            </w:pPr>
            <w:r>
              <w:t>27793/14.03</w:t>
            </w:r>
            <w:r w:rsidR="00EA6D75" w:rsidRPr="002C6C6B">
              <w:t>.23</w:t>
            </w:r>
          </w:p>
          <w:p w:rsidR="00881627" w:rsidRPr="002C6C6B" w:rsidRDefault="00881627" w:rsidP="002C2485">
            <w:pPr>
              <w:pStyle w:val="Default"/>
            </w:pPr>
          </w:p>
        </w:tc>
        <w:tc>
          <w:tcPr>
            <w:tcW w:w="4801" w:type="dxa"/>
            <w:gridSpan w:val="2"/>
            <w:shd w:val="clear" w:color="auto" w:fill="FFFFFF" w:themeFill="background1"/>
          </w:tcPr>
          <w:p w:rsidR="00CC3C36" w:rsidRPr="002C6C6B" w:rsidRDefault="00CC3C36" w:rsidP="002C2485">
            <w:pPr>
              <w:pStyle w:val="Default"/>
            </w:pPr>
          </w:p>
          <w:p w:rsidR="00AD7833" w:rsidRDefault="00AD7833" w:rsidP="001D4C9D">
            <w:pPr>
              <w:pStyle w:val="Default"/>
              <w:jc w:val="both"/>
            </w:pPr>
          </w:p>
          <w:p w:rsidR="002C2485" w:rsidRPr="002C6C6B" w:rsidRDefault="00093647" w:rsidP="001D4C9D">
            <w:pPr>
              <w:pStyle w:val="Default"/>
              <w:jc w:val="both"/>
            </w:pPr>
            <w:r w:rsidRPr="002C6C6B">
              <w:t>«</w:t>
            </w:r>
            <w:r w:rsidR="00AD7833">
              <w:t>Επιστροφή εισφορών επικουρικής ασ</w:t>
            </w:r>
            <w:r w:rsidR="003F531E">
              <w:t>φάλισης σε μισθωτούς μηχανικούς</w:t>
            </w:r>
            <w:r w:rsidR="002C2485" w:rsidRPr="002C6C6B">
              <w:t xml:space="preserve">» </w:t>
            </w:r>
          </w:p>
          <w:p w:rsidR="00F33967" w:rsidRPr="002C6C6B" w:rsidRDefault="00F33967" w:rsidP="001D4C9D">
            <w:pPr>
              <w:pStyle w:val="Default"/>
              <w:jc w:val="both"/>
            </w:pPr>
          </w:p>
        </w:tc>
      </w:tr>
      <w:tr w:rsidR="0042523D" w:rsidRPr="00820D09" w:rsidTr="00B97839">
        <w:trPr>
          <w:cantSplit/>
          <w:trHeight w:val="519"/>
        </w:trPr>
        <w:tc>
          <w:tcPr>
            <w:tcW w:w="834" w:type="dxa"/>
            <w:gridSpan w:val="2"/>
            <w:shd w:val="clear" w:color="auto" w:fill="DAEEF3" w:themeFill="accent5" w:themeFillTint="33"/>
          </w:tcPr>
          <w:p w:rsidR="0042523D" w:rsidRDefault="0042523D" w:rsidP="001E6415">
            <w:pPr>
              <w:pStyle w:val="Default"/>
              <w:jc w:val="center"/>
            </w:pPr>
          </w:p>
          <w:p w:rsidR="0042523D" w:rsidRDefault="0042523D" w:rsidP="001E6415">
            <w:pPr>
              <w:pStyle w:val="Default"/>
              <w:jc w:val="center"/>
            </w:pPr>
          </w:p>
          <w:p w:rsidR="003F531E" w:rsidRDefault="003F531E" w:rsidP="001E6415">
            <w:pPr>
              <w:pStyle w:val="Default"/>
              <w:jc w:val="center"/>
            </w:pPr>
          </w:p>
          <w:p w:rsidR="003F531E" w:rsidRDefault="003F531E" w:rsidP="001E6415">
            <w:pPr>
              <w:pStyle w:val="Default"/>
              <w:jc w:val="center"/>
            </w:pPr>
          </w:p>
          <w:p w:rsidR="0042523D" w:rsidRPr="002C6C6B" w:rsidRDefault="00AE08D0" w:rsidP="001E6415">
            <w:pPr>
              <w:pStyle w:val="Default"/>
              <w:jc w:val="center"/>
            </w:pPr>
            <w:r>
              <w:t>4</w:t>
            </w:r>
            <w:r w:rsidR="0042523D">
              <w:t>.</w:t>
            </w:r>
          </w:p>
        </w:tc>
        <w:tc>
          <w:tcPr>
            <w:tcW w:w="3613" w:type="dxa"/>
            <w:gridSpan w:val="3"/>
            <w:shd w:val="clear" w:color="auto" w:fill="DAEEF3" w:themeFill="accent5" w:themeFillTint="33"/>
          </w:tcPr>
          <w:p w:rsidR="0042523D" w:rsidRDefault="0042523D" w:rsidP="0042523D">
            <w:pPr>
              <w:pStyle w:val="Default"/>
              <w:jc w:val="center"/>
            </w:pPr>
          </w:p>
          <w:p w:rsidR="003F531E" w:rsidRDefault="003F531E" w:rsidP="0042523D">
            <w:pPr>
              <w:pStyle w:val="Default"/>
              <w:jc w:val="center"/>
            </w:pPr>
          </w:p>
          <w:p w:rsidR="003F531E" w:rsidRDefault="003F531E" w:rsidP="0042523D">
            <w:pPr>
              <w:pStyle w:val="Default"/>
              <w:jc w:val="center"/>
            </w:pPr>
          </w:p>
          <w:p w:rsidR="0042523D" w:rsidRPr="002C6C6B" w:rsidRDefault="0042523D" w:rsidP="0042523D">
            <w:pPr>
              <w:pStyle w:val="Default"/>
              <w:jc w:val="center"/>
            </w:pPr>
            <w:r w:rsidRPr="002C6C6B">
              <w:t>ΕΓΚΥΚΛΙΟΣ</w:t>
            </w:r>
          </w:p>
          <w:p w:rsidR="0042523D" w:rsidRPr="002C6C6B" w:rsidRDefault="0042523D" w:rsidP="0042523D">
            <w:pPr>
              <w:pStyle w:val="Default"/>
              <w:jc w:val="center"/>
            </w:pPr>
            <w:r w:rsidRPr="002C6C6B">
              <w:t>ΥΠΟΥΡΓΕΙΟ ΕΣΩΤΕΡΙΚΩΝ</w:t>
            </w:r>
          </w:p>
          <w:p w:rsidR="0042523D" w:rsidRPr="002C6C6B" w:rsidRDefault="0042523D" w:rsidP="0042523D">
            <w:pPr>
              <w:pStyle w:val="Default"/>
              <w:jc w:val="center"/>
            </w:pPr>
            <w:r w:rsidRPr="002C6C6B">
              <w:t xml:space="preserve">ΑΔΑ: </w:t>
            </w:r>
            <w:hyperlink r:id="rId80" w:history="1">
              <w:r w:rsidR="003F531E" w:rsidRPr="003F531E">
                <w:rPr>
                  <w:rStyle w:val="-"/>
                  <w:rFonts w:cs="Calibri"/>
                </w:rPr>
                <w:t>63ΤΠ46ΜΤΛ6-ΦΘΧ</w:t>
              </w:r>
            </w:hyperlink>
          </w:p>
          <w:p w:rsidR="003F531E" w:rsidRDefault="003F531E" w:rsidP="0042523D">
            <w:pPr>
              <w:pStyle w:val="Default"/>
              <w:ind w:left="-91"/>
              <w:jc w:val="center"/>
            </w:pPr>
            <w:r>
              <w:t>ΔΙΔΑΔ/Φ.49Κ/1193/οικ.4758/</w:t>
            </w:r>
          </w:p>
          <w:p w:rsidR="0042523D" w:rsidRPr="002C6C6B" w:rsidRDefault="003F531E" w:rsidP="0042523D">
            <w:pPr>
              <w:pStyle w:val="Default"/>
              <w:ind w:left="-91"/>
              <w:jc w:val="center"/>
            </w:pPr>
            <w:r>
              <w:t>20</w:t>
            </w:r>
            <w:r w:rsidR="0042523D" w:rsidRPr="002C6C6B">
              <w:t>.0</w:t>
            </w:r>
            <w:r>
              <w:rPr>
                <w:lang w:val="en-US"/>
              </w:rPr>
              <w:t>3</w:t>
            </w:r>
            <w:r w:rsidR="0042523D" w:rsidRPr="002C6C6B">
              <w:t>.23</w:t>
            </w:r>
          </w:p>
          <w:p w:rsidR="0042523D" w:rsidRPr="002C6C6B" w:rsidRDefault="0042523D" w:rsidP="002C2485">
            <w:pPr>
              <w:pStyle w:val="Default"/>
              <w:jc w:val="center"/>
            </w:pPr>
          </w:p>
        </w:tc>
        <w:tc>
          <w:tcPr>
            <w:tcW w:w="4801" w:type="dxa"/>
            <w:gridSpan w:val="2"/>
            <w:shd w:val="clear" w:color="auto" w:fill="DAEEF3" w:themeFill="accent5" w:themeFillTint="33"/>
          </w:tcPr>
          <w:p w:rsidR="0042523D" w:rsidRDefault="0042523D" w:rsidP="002C2485">
            <w:pPr>
              <w:pStyle w:val="Default"/>
            </w:pPr>
          </w:p>
          <w:p w:rsidR="0042523D" w:rsidRDefault="0042523D" w:rsidP="002C2485">
            <w:pPr>
              <w:pStyle w:val="Default"/>
            </w:pPr>
          </w:p>
          <w:p w:rsidR="0042523D" w:rsidRDefault="0042523D" w:rsidP="00002ABC">
            <w:pPr>
              <w:pStyle w:val="Default"/>
              <w:jc w:val="both"/>
            </w:pPr>
            <w:r>
              <w:t>«</w:t>
            </w:r>
            <w:r w:rsidR="003F531E">
              <w:t>Ν. 5027/2023 «Σύστημα Καινοτομίας στον δημόσιο τομέα - Ρυθμίσεις Γενικής Γραμματείας Ανθρωπίνου Δυναμικού Δημοσίου Τομέα - Ρυθμίσεις για τη λειτουργία των Ο.Τ.Α. α΄ και β΄ βαθμού και των αποκεντρωμένων διοικήσεων και για την ευζωία των ζώων συντροφιάς - Λοιπές επείγουσες ρυθμίσεις του Υπουργείου Εσωτερικών και άλλες διατάξεις» (Α’ 48)</w:t>
            </w:r>
            <w:r>
              <w:t>»</w:t>
            </w:r>
          </w:p>
          <w:p w:rsidR="00B97839" w:rsidRPr="002C6C6B" w:rsidRDefault="00B97839" w:rsidP="00ED3AF3">
            <w:pPr>
              <w:pStyle w:val="Default"/>
            </w:pPr>
          </w:p>
        </w:tc>
      </w:tr>
      <w:tr w:rsidR="00206330" w:rsidRPr="00FD6149" w:rsidTr="006440C2">
        <w:trPr>
          <w:cantSplit/>
          <w:trHeight w:val="519"/>
        </w:trPr>
        <w:tc>
          <w:tcPr>
            <w:tcW w:w="834" w:type="dxa"/>
            <w:gridSpan w:val="2"/>
            <w:shd w:val="clear" w:color="auto" w:fill="FFFFFF" w:themeFill="background1"/>
          </w:tcPr>
          <w:p w:rsidR="00206330" w:rsidRPr="002C6C6B" w:rsidRDefault="00206330" w:rsidP="00206330">
            <w:pPr>
              <w:pStyle w:val="Default"/>
              <w:jc w:val="center"/>
            </w:pPr>
          </w:p>
          <w:p w:rsidR="00206330" w:rsidRPr="002C6C6B" w:rsidRDefault="00206330" w:rsidP="00206330">
            <w:pPr>
              <w:pStyle w:val="Default"/>
              <w:jc w:val="center"/>
            </w:pPr>
          </w:p>
          <w:p w:rsidR="00B00E7A" w:rsidRDefault="00B00E7A" w:rsidP="00206330">
            <w:pPr>
              <w:pStyle w:val="Default"/>
              <w:jc w:val="center"/>
            </w:pPr>
          </w:p>
          <w:p w:rsidR="00206330" w:rsidRPr="002C6C6B" w:rsidRDefault="00AE08D0" w:rsidP="00206330">
            <w:pPr>
              <w:pStyle w:val="Default"/>
              <w:jc w:val="center"/>
            </w:pPr>
            <w:r>
              <w:t>5</w:t>
            </w:r>
            <w:r w:rsidR="00206330" w:rsidRPr="002C6C6B">
              <w:t>.</w:t>
            </w:r>
          </w:p>
        </w:tc>
        <w:tc>
          <w:tcPr>
            <w:tcW w:w="3613" w:type="dxa"/>
            <w:gridSpan w:val="3"/>
            <w:shd w:val="clear" w:color="auto" w:fill="FFFFFF" w:themeFill="background1"/>
          </w:tcPr>
          <w:p w:rsidR="00206330" w:rsidRPr="002C6C6B" w:rsidRDefault="00206330" w:rsidP="00206330">
            <w:pPr>
              <w:pStyle w:val="Default"/>
              <w:jc w:val="center"/>
            </w:pPr>
          </w:p>
          <w:p w:rsidR="00B00E7A" w:rsidRDefault="00B00E7A" w:rsidP="00206330">
            <w:pPr>
              <w:pStyle w:val="Default"/>
              <w:jc w:val="center"/>
            </w:pPr>
          </w:p>
          <w:p w:rsidR="00206330" w:rsidRPr="002C6C6B" w:rsidRDefault="00206330" w:rsidP="00206330">
            <w:pPr>
              <w:pStyle w:val="Default"/>
              <w:jc w:val="center"/>
            </w:pPr>
            <w:r w:rsidRPr="002C6C6B">
              <w:t>ΕΓΚΥΚΛΙΟΣ</w:t>
            </w:r>
          </w:p>
          <w:p w:rsidR="00206330" w:rsidRPr="002C6C6B" w:rsidRDefault="00206330" w:rsidP="00206330">
            <w:pPr>
              <w:pStyle w:val="Default"/>
              <w:jc w:val="center"/>
            </w:pPr>
            <w:r w:rsidRPr="002C6C6B">
              <w:t>ΥΠΟΥΡΓΕΙΟ ΕΣΩΤΕΡΙΚΩΝ</w:t>
            </w:r>
          </w:p>
          <w:p w:rsidR="00206330" w:rsidRPr="002C6C6B" w:rsidRDefault="00206330" w:rsidP="00206330">
            <w:pPr>
              <w:pStyle w:val="Default"/>
              <w:jc w:val="center"/>
            </w:pPr>
            <w:r w:rsidRPr="002C6C6B">
              <w:t xml:space="preserve">ΑΔΑ: </w:t>
            </w:r>
            <w:hyperlink r:id="rId81" w:history="1">
              <w:r w:rsidR="00985A69" w:rsidRPr="00985A69">
                <w:rPr>
                  <w:rStyle w:val="-"/>
                  <w:rFonts w:cs="Calibri"/>
                </w:rPr>
                <w:t>ΡΠΨ46ΜΤΛ6-Ε11</w:t>
              </w:r>
            </w:hyperlink>
          </w:p>
          <w:p w:rsidR="00206330" w:rsidRPr="002C6C6B" w:rsidRDefault="00985A69" w:rsidP="00206330">
            <w:pPr>
              <w:pStyle w:val="Default"/>
              <w:ind w:left="-91"/>
              <w:jc w:val="center"/>
            </w:pPr>
            <w:r>
              <w:t>ΔΙΔΔΑ/Φ.20/οικ.5064/23.03</w:t>
            </w:r>
            <w:r w:rsidR="00206330" w:rsidRPr="002C6C6B">
              <w:t>.23</w:t>
            </w:r>
          </w:p>
          <w:p w:rsidR="00206330" w:rsidRPr="002C6C6B" w:rsidRDefault="00206330" w:rsidP="00206330">
            <w:pPr>
              <w:pStyle w:val="Default"/>
            </w:pPr>
          </w:p>
        </w:tc>
        <w:tc>
          <w:tcPr>
            <w:tcW w:w="4801" w:type="dxa"/>
            <w:gridSpan w:val="2"/>
            <w:shd w:val="clear" w:color="auto" w:fill="FFFFFF" w:themeFill="background1"/>
          </w:tcPr>
          <w:p w:rsidR="00206330" w:rsidRPr="002C6C6B" w:rsidRDefault="00206330" w:rsidP="00206330">
            <w:pPr>
              <w:pStyle w:val="Default"/>
            </w:pPr>
          </w:p>
          <w:p w:rsidR="00985A69" w:rsidRDefault="00985A69" w:rsidP="00206330">
            <w:pPr>
              <w:pStyle w:val="Default"/>
              <w:jc w:val="both"/>
            </w:pPr>
          </w:p>
          <w:p w:rsidR="00206330" w:rsidRPr="002C6C6B" w:rsidRDefault="00985A69" w:rsidP="00206330">
            <w:pPr>
              <w:pStyle w:val="Default"/>
              <w:jc w:val="both"/>
            </w:pPr>
            <w:r>
              <w:t>«Ανακατανομή κενών οργανικών θέσεων στα Υπουργεία, ΝΠΔΔ και ΝΠΙΔ</w:t>
            </w:r>
            <w:r w:rsidR="00206330" w:rsidRPr="002C6C6B">
              <w:t xml:space="preserve">» </w:t>
            </w:r>
          </w:p>
          <w:p w:rsidR="00206330" w:rsidRPr="002C6C6B" w:rsidRDefault="00206330" w:rsidP="00206330">
            <w:pPr>
              <w:pStyle w:val="Default"/>
              <w:jc w:val="both"/>
            </w:pPr>
          </w:p>
        </w:tc>
      </w:tr>
      <w:tr w:rsidR="00206330" w:rsidRPr="00FD6149" w:rsidTr="00206330">
        <w:trPr>
          <w:cantSplit/>
          <w:trHeight w:val="519"/>
        </w:trPr>
        <w:tc>
          <w:tcPr>
            <w:tcW w:w="834" w:type="dxa"/>
            <w:gridSpan w:val="2"/>
            <w:shd w:val="clear" w:color="auto" w:fill="DAEEF3" w:themeFill="accent5" w:themeFillTint="33"/>
          </w:tcPr>
          <w:p w:rsidR="00206330" w:rsidRDefault="00206330" w:rsidP="00206330">
            <w:pPr>
              <w:pStyle w:val="Default"/>
              <w:jc w:val="center"/>
              <w:rPr>
                <w:sz w:val="23"/>
                <w:szCs w:val="23"/>
              </w:rPr>
            </w:pPr>
          </w:p>
          <w:p w:rsidR="00206330" w:rsidRDefault="00206330" w:rsidP="00206330">
            <w:pPr>
              <w:pStyle w:val="Default"/>
              <w:jc w:val="center"/>
              <w:rPr>
                <w:sz w:val="23"/>
                <w:szCs w:val="23"/>
              </w:rPr>
            </w:pPr>
          </w:p>
          <w:p w:rsidR="00206330" w:rsidRDefault="00206330" w:rsidP="00206330">
            <w:pPr>
              <w:pStyle w:val="Default"/>
              <w:jc w:val="center"/>
            </w:pPr>
          </w:p>
          <w:p w:rsidR="00206330" w:rsidRPr="003F18D5" w:rsidRDefault="00AE08D0" w:rsidP="00206330">
            <w:pPr>
              <w:pStyle w:val="Default"/>
              <w:jc w:val="center"/>
            </w:pPr>
            <w:r>
              <w:t>6</w:t>
            </w:r>
            <w:r w:rsidR="00206330" w:rsidRPr="003F18D5">
              <w:t>.</w:t>
            </w:r>
          </w:p>
        </w:tc>
        <w:tc>
          <w:tcPr>
            <w:tcW w:w="3613" w:type="dxa"/>
            <w:gridSpan w:val="3"/>
            <w:shd w:val="clear" w:color="auto" w:fill="DAEEF3" w:themeFill="accent5" w:themeFillTint="33"/>
          </w:tcPr>
          <w:p w:rsidR="00206330" w:rsidRDefault="00206330" w:rsidP="00206330">
            <w:pPr>
              <w:pStyle w:val="Default"/>
            </w:pPr>
          </w:p>
          <w:p w:rsidR="00206330" w:rsidRPr="002C2485" w:rsidRDefault="00206330" w:rsidP="00206330">
            <w:pPr>
              <w:pStyle w:val="Default"/>
              <w:jc w:val="center"/>
            </w:pPr>
            <w:r w:rsidRPr="002C2485">
              <w:t>ΕΓΚΥΚΛΙΟΣ</w:t>
            </w:r>
          </w:p>
          <w:p w:rsidR="00206330" w:rsidRPr="002C2485" w:rsidRDefault="00206330" w:rsidP="00206330">
            <w:pPr>
              <w:pStyle w:val="Default"/>
              <w:jc w:val="center"/>
            </w:pPr>
            <w:r w:rsidRPr="002C2485">
              <w:t xml:space="preserve">ΥΠΟΥΡΓΕΙΟ </w:t>
            </w:r>
            <w:r>
              <w:t>ΕΣΩΤΕΡΙΚΩΝ</w:t>
            </w:r>
          </w:p>
          <w:p w:rsidR="00206330" w:rsidRPr="00A8152A" w:rsidRDefault="00206330" w:rsidP="00206330">
            <w:pPr>
              <w:pStyle w:val="Default"/>
              <w:jc w:val="center"/>
            </w:pPr>
            <w:r w:rsidRPr="00B82ED8">
              <w:t xml:space="preserve">ΑΔΑ: </w:t>
            </w:r>
            <w:hyperlink r:id="rId82" w:history="1">
              <w:r w:rsidR="00985A69" w:rsidRPr="00985A69">
                <w:rPr>
                  <w:rStyle w:val="-"/>
                  <w:rFonts w:cs="Calibri"/>
                </w:rPr>
                <w:t>6Χ9Θ46ΜΤΛ6-ΦΨ8</w:t>
              </w:r>
            </w:hyperlink>
          </w:p>
          <w:p w:rsidR="00985A69" w:rsidRDefault="00985A69" w:rsidP="00206330">
            <w:pPr>
              <w:pStyle w:val="Default"/>
              <w:ind w:left="-91"/>
              <w:jc w:val="center"/>
            </w:pPr>
            <w:r>
              <w:t>ΔΙΔΑΔ/Φ.49Κ/1196/οικ.5269/</w:t>
            </w:r>
          </w:p>
          <w:p w:rsidR="00206330" w:rsidRDefault="00985A69" w:rsidP="00206330">
            <w:pPr>
              <w:pStyle w:val="Default"/>
              <w:ind w:left="-91"/>
              <w:jc w:val="center"/>
            </w:pPr>
            <w:r>
              <w:t>27</w:t>
            </w:r>
            <w:r w:rsidR="00206330" w:rsidRPr="0085469E">
              <w:t>.</w:t>
            </w:r>
            <w:r>
              <w:t>03</w:t>
            </w:r>
            <w:r w:rsidR="00206330" w:rsidRPr="0085469E">
              <w:t>.2</w:t>
            </w:r>
            <w:r w:rsidR="00206330">
              <w:t>3</w:t>
            </w:r>
          </w:p>
          <w:p w:rsidR="00206330" w:rsidRPr="0085469E" w:rsidRDefault="00206330" w:rsidP="00206330">
            <w:pPr>
              <w:pStyle w:val="Default"/>
              <w:ind w:left="-91"/>
            </w:pPr>
          </w:p>
        </w:tc>
        <w:tc>
          <w:tcPr>
            <w:tcW w:w="4801" w:type="dxa"/>
            <w:gridSpan w:val="2"/>
            <w:shd w:val="clear" w:color="auto" w:fill="DAEEF3" w:themeFill="accent5" w:themeFillTint="33"/>
          </w:tcPr>
          <w:p w:rsidR="00206330" w:rsidRDefault="00206330" w:rsidP="00206330">
            <w:pPr>
              <w:pStyle w:val="Default"/>
              <w:jc w:val="both"/>
              <w:rPr>
                <w:sz w:val="23"/>
                <w:szCs w:val="23"/>
              </w:rPr>
            </w:pPr>
          </w:p>
          <w:p w:rsidR="004B5C6C" w:rsidRDefault="004B5C6C" w:rsidP="00206330">
            <w:pPr>
              <w:pStyle w:val="Default"/>
              <w:jc w:val="both"/>
              <w:rPr>
                <w:rFonts w:asciiTheme="minorHAnsi" w:hAnsiTheme="minorHAnsi"/>
                <w:color w:val="000000" w:themeColor="text1"/>
              </w:rPr>
            </w:pPr>
          </w:p>
          <w:p w:rsidR="00206330" w:rsidRPr="0023714A" w:rsidRDefault="00206330" w:rsidP="00206330">
            <w:pPr>
              <w:pStyle w:val="Default"/>
              <w:jc w:val="both"/>
              <w:rPr>
                <w:rFonts w:asciiTheme="minorHAnsi" w:hAnsiTheme="minorHAnsi"/>
                <w:color w:val="000000" w:themeColor="text1"/>
              </w:rPr>
            </w:pPr>
            <w:r w:rsidRPr="0023714A">
              <w:rPr>
                <w:rFonts w:asciiTheme="minorHAnsi" w:hAnsiTheme="minorHAnsi"/>
                <w:color w:val="000000" w:themeColor="text1"/>
              </w:rPr>
              <w:t>«</w:t>
            </w:r>
            <w:r w:rsidR="00985A69">
              <w:t>Α΄ κύκλος κινητικότητας έτους 2023 – Επανυποβολή πρωτογενώς των αιτημάτων – Επανακαθορισμός προθεσμιών</w:t>
            </w:r>
            <w:r w:rsidRPr="0023714A">
              <w:rPr>
                <w:rFonts w:asciiTheme="minorHAnsi" w:hAnsiTheme="minorHAnsi"/>
                <w:color w:val="000000" w:themeColor="text1"/>
              </w:rPr>
              <w:t xml:space="preserve">» </w:t>
            </w:r>
          </w:p>
          <w:p w:rsidR="00206330" w:rsidRDefault="00206330" w:rsidP="00206330">
            <w:pPr>
              <w:pStyle w:val="Default"/>
              <w:jc w:val="both"/>
              <w:rPr>
                <w:sz w:val="23"/>
                <w:szCs w:val="23"/>
              </w:rPr>
            </w:pPr>
          </w:p>
        </w:tc>
      </w:tr>
      <w:tr w:rsidR="00AE08D0" w:rsidRPr="00FD6149" w:rsidTr="006440C2">
        <w:trPr>
          <w:cantSplit/>
          <w:trHeight w:val="519"/>
        </w:trPr>
        <w:tc>
          <w:tcPr>
            <w:tcW w:w="834" w:type="dxa"/>
            <w:gridSpan w:val="2"/>
            <w:shd w:val="clear" w:color="auto" w:fill="FFFFFF" w:themeFill="background1"/>
          </w:tcPr>
          <w:p w:rsidR="00AE08D0" w:rsidRDefault="00AE08D0" w:rsidP="00AE08D0">
            <w:pPr>
              <w:pStyle w:val="Default"/>
              <w:jc w:val="center"/>
              <w:rPr>
                <w:sz w:val="23"/>
                <w:szCs w:val="23"/>
              </w:rPr>
            </w:pPr>
          </w:p>
          <w:p w:rsidR="00AE08D0" w:rsidRDefault="00AE08D0" w:rsidP="00AE08D0">
            <w:pPr>
              <w:pStyle w:val="Default"/>
              <w:jc w:val="center"/>
              <w:rPr>
                <w:sz w:val="23"/>
                <w:szCs w:val="23"/>
              </w:rPr>
            </w:pPr>
          </w:p>
          <w:p w:rsidR="00AE08D0" w:rsidRDefault="00AE08D0" w:rsidP="00AE08D0">
            <w:pPr>
              <w:pStyle w:val="Default"/>
            </w:pPr>
            <w:r>
              <w:t xml:space="preserve">    </w:t>
            </w:r>
          </w:p>
          <w:p w:rsidR="00AE08D0" w:rsidRPr="00AA5F82" w:rsidRDefault="00AE08D0" w:rsidP="00AE08D0">
            <w:pPr>
              <w:pStyle w:val="Default"/>
              <w:jc w:val="center"/>
            </w:pPr>
            <w:r>
              <w:t>7.</w:t>
            </w:r>
          </w:p>
        </w:tc>
        <w:tc>
          <w:tcPr>
            <w:tcW w:w="3613" w:type="dxa"/>
            <w:gridSpan w:val="3"/>
            <w:shd w:val="clear" w:color="auto" w:fill="FFFFFF" w:themeFill="background1"/>
          </w:tcPr>
          <w:p w:rsidR="00AE08D0" w:rsidRDefault="00AE08D0" w:rsidP="00985A69">
            <w:pPr>
              <w:pStyle w:val="Default"/>
            </w:pPr>
          </w:p>
          <w:p w:rsidR="00AE08D0" w:rsidRPr="00197BC0" w:rsidRDefault="00AE08D0" w:rsidP="00AE08D0">
            <w:pPr>
              <w:pStyle w:val="Default"/>
              <w:jc w:val="center"/>
            </w:pPr>
            <w:r w:rsidRPr="00197BC0">
              <w:t>ΕΓΚΥΚΛΙΟΣ</w:t>
            </w:r>
          </w:p>
          <w:p w:rsidR="00985A69" w:rsidRPr="002C2485" w:rsidRDefault="00985A69" w:rsidP="00985A69">
            <w:pPr>
              <w:pStyle w:val="Default"/>
              <w:jc w:val="center"/>
            </w:pPr>
            <w:r w:rsidRPr="002C2485">
              <w:t xml:space="preserve">ΥΠΟΥΡΓΕΙΟ </w:t>
            </w:r>
            <w:r>
              <w:t>ΕΣΩΤΕΡΙΚΩΝ</w:t>
            </w:r>
          </w:p>
          <w:p w:rsidR="00985A69" w:rsidRPr="00A8152A" w:rsidRDefault="00985A69" w:rsidP="00985A69">
            <w:pPr>
              <w:pStyle w:val="Default"/>
              <w:jc w:val="center"/>
            </w:pPr>
            <w:r w:rsidRPr="00B82ED8">
              <w:t xml:space="preserve">ΑΔΑ: </w:t>
            </w:r>
            <w:hyperlink r:id="rId83" w:history="1">
              <w:r w:rsidRPr="00985A69">
                <w:rPr>
                  <w:rStyle w:val="-"/>
                  <w:rFonts w:cs="Calibri"/>
                </w:rPr>
                <w:t>Ψ23Τ46ΜΤΛ6-1ΚΘ</w:t>
              </w:r>
            </w:hyperlink>
          </w:p>
          <w:p w:rsidR="00985A69" w:rsidRDefault="00985A69" w:rsidP="00985A69">
            <w:pPr>
              <w:pStyle w:val="Default"/>
              <w:ind w:left="-91"/>
              <w:jc w:val="center"/>
            </w:pPr>
            <w:r>
              <w:t>ΔΙΔΑΔ/Φ.31.72/3195/οικ.5363 /</w:t>
            </w:r>
          </w:p>
          <w:p w:rsidR="00985A69" w:rsidRDefault="00985A69" w:rsidP="00985A69">
            <w:pPr>
              <w:pStyle w:val="Default"/>
              <w:ind w:left="-91"/>
              <w:jc w:val="center"/>
            </w:pPr>
            <w:r>
              <w:t>28</w:t>
            </w:r>
            <w:r w:rsidRPr="0085469E">
              <w:t>.</w:t>
            </w:r>
            <w:r>
              <w:t>03</w:t>
            </w:r>
            <w:r w:rsidRPr="0085469E">
              <w:t>.2</w:t>
            </w:r>
            <w:r>
              <w:t>3</w:t>
            </w:r>
          </w:p>
          <w:p w:rsidR="00985A69" w:rsidRPr="00703DF4" w:rsidRDefault="00985A69" w:rsidP="00AE08D0">
            <w:pPr>
              <w:pStyle w:val="Default"/>
              <w:ind w:left="-91"/>
              <w:jc w:val="center"/>
            </w:pPr>
          </w:p>
        </w:tc>
        <w:tc>
          <w:tcPr>
            <w:tcW w:w="4801" w:type="dxa"/>
            <w:gridSpan w:val="2"/>
            <w:shd w:val="clear" w:color="auto" w:fill="FFFFFF" w:themeFill="background1"/>
          </w:tcPr>
          <w:p w:rsidR="00AE08D0" w:rsidRDefault="00AE08D0" w:rsidP="00AE08D0">
            <w:pPr>
              <w:pStyle w:val="Default"/>
              <w:jc w:val="both"/>
            </w:pPr>
          </w:p>
          <w:p w:rsidR="00985A69" w:rsidRDefault="00985A69" w:rsidP="00AE08D0">
            <w:pPr>
              <w:pStyle w:val="Default"/>
              <w:jc w:val="both"/>
            </w:pPr>
          </w:p>
          <w:p w:rsidR="00AE08D0" w:rsidRDefault="00AE08D0" w:rsidP="00AE08D0">
            <w:pPr>
              <w:pStyle w:val="Default"/>
              <w:jc w:val="both"/>
            </w:pPr>
            <w:r>
              <w:t>«</w:t>
            </w:r>
            <w:r w:rsidR="00985A69">
              <w:t>Υπηρεσιακή Κατάσταση υπαλλήλων</w:t>
            </w:r>
            <w:r>
              <w:t>»</w:t>
            </w:r>
          </w:p>
          <w:p w:rsidR="00AE08D0" w:rsidRDefault="00AE08D0" w:rsidP="00AE08D0">
            <w:pPr>
              <w:pStyle w:val="Default"/>
              <w:jc w:val="both"/>
              <w:rPr>
                <w:sz w:val="23"/>
                <w:szCs w:val="23"/>
              </w:rPr>
            </w:pPr>
          </w:p>
        </w:tc>
      </w:tr>
      <w:tr w:rsidR="006E3758" w:rsidRPr="00FD6149" w:rsidTr="00B30548">
        <w:trPr>
          <w:cantSplit/>
          <w:trHeight w:val="519"/>
        </w:trPr>
        <w:tc>
          <w:tcPr>
            <w:tcW w:w="834" w:type="dxa"/>
            <w:gridSpan w:val="2"/>
            <w:shd w:val="clear" w:color="auto" w:fill="DAEEF3" w:themeFill="accent5" w:themeFillTint="33"/>
          </w:tcPr>
          <w:p w:rsidR="006E3758" w:rsidRDefault="006E3758" w:rsidP="006E3758">
            <w:pPr>
              <w:pStyle w:val="Default"/>
              <w:jc w:val="center"/>
              <w:rPr>
                <w:sz w:val="23"/>
                <w:szCs w:val="23"/>
              </w:rPr>
            </w:pPr>
          </w:p>
          <w:p w:rsidR="006E3758" w:rsidRDefault="006E3758" w:rsidP="006E3758">
            <w:pPr>
              <w:pStyle w:val="Default"/>
              <w:jc w:val="center"/>
              <w:rPr>
                <w:sz w:val="23"/>
                <w:szCs w:val="23"/>
              </w:rPr>
            </w:pPr>
          </w:p>
          <w:p w:rsidR="006E3758" w:rsidRDefault="006E3758" w:rsidP="006E3758">
            <w:pPr>
              <w:pStyle w:val="Default"/>
              <w:jc w:val="center"/>
            </w:pPr>
          </w:p>
          <w:p w:rsidR="006E3758" w:rsidRPr="003F18D5" w:rsidRDefault="006E3758" w:rsidP="006E3758">
            <w:pPr>
              <w:pStyle w:val="Default"/>
              <w:jc w:val="center"/>
            </w:pPr>
            <w:r>
              <w:t>8</w:t>
            </w:r>
            <w:r w:rsidRPr="003F18D5">
              <w:t>.</w:t>
            </w:r>
          </w:p>
        </w:tc>
        <w:tc>
          <w:tcPr>
            <w:tcW w:w="3613" w:type="dxa"/>
            <w:gridSpan w:val="3"/>
            <w:shd w:val="clear" w:color="auto" w:fill="DAEEF3" w:themeFill="accent5" w:themeFillTint="33"/>
          </w:tcPr>
          <w:p w:rsidR="006E3758" w:rsidRDefault="006E3758" w:rsidP="006E3758">
            <w:pPr>
              <w:pStyle w:val="Default"/>
            </w:pPr>
          </w:p>
          <w:p w:rsidR="006E3758" w:rsidRPr="002C2485" w:rsidRDefault="006E3758" w:rsidP="006E3758">
            <w:pPr>
              <w:pStyle w:val="Default"/>
              <w:jc w:val="center"/>
            </w:pPr>
            <w:r w:rsidRPr="002C2485">
              <w:t>ΕΓΚΥΚΛΙΟΣ</w:t>
            </w:r>
          </w:p>
          <w:p w:rsidR="006E3758" w:rsidRPr="002C2485" w:rsidRDefault="006E3758" w:rsidP="006E3758">
            <w:pPr>
              <w:pStyle w:val="Default"/>
              <w:jc w:val="center"/>
            </w:pPr>
            <w:r w:rsidRPr="002C2485">
              <w:t xml:space="preserve">ΥΠΟΥΡΓΕΙΟ </w:t>
            </w:r>
            <w:r>
              <w:t>ΕΣΩΤΕΡΙΚΩΝ</w:t>
            </w:r>
          </w:p>
          <w:p w:rsidR="006E3758" w:rsidRPr="00A8152A" w:rsidRDefault="006E3758" w:rsidP="006E3758">
            <w:pPr>
              <w:pStyle w:val="Default"/>
              <w:jc w:val="center"/>
            </w:pPr>
            <w:r w:rsidRPr="00B82ED8">
              <w:t xml:space="preserve">ΑΔΑ: </w:t>
            </w:r>
            <w:hyperlink r:id="rId84" w:history="1">
              <w:r w:rsidR="00EA3D71" w:rsidRPr="00EA3D71">
                <w:rPr>
                  <w:rStyle w:val="-"/>
                  <w:rFonts w:cs="Calibri"/>
                </w:rPr>
                <w:t>924146ΜΤΛ6-63Υ</w:t>
              </w:r>
            </w:hyperlink>
          </w:p>
          <w:p w:rsidR="006E3758" w:rsidRDefault="00EA3D71" w:rsidP="006E3758">
            <w:pPr>
              <w:pStyle w:val="Default"/>
              <w:ind w:left="-91"/>
              <w:jc w:val="center"/>
            </w:pPr>
            <w:r>
              <w:t>ΔΙΔΑΔ/Φ.69/228/οικ.5455</w:t>
            </w:r>
            <w:r w:rsidR="006E3758">
              <w:t>/</w:t>
            </w:r>
          </w:p>
          <w:p w:rsidR="006E3758" w:rsidRDefault="00EA3D71" w:rsidP="006E3758">
            <w:pPr>
              <w:pStyle w:val="Default"/>
              <w:ind w:left="-91"/>
              <w:jc w:val="center"/>
            </w:pPr>
            <w:r>
              <w:t>29</w:t>
            </w:r>
            <w:r w:rsidR="006E3758" w:rsidRPr="0085469E">
              <w:t>.</w:t>
            </w:r>
            <w:r>
              <w:t>03</w:t>
            </w:r>
            <w:r w:rsidR="006E3758" w:rsidRPr="0085469E">
              <w:t>.2</w:t>
            </w:r>
            <w:r w:rsidR="00B30548">
              <w:t>3</w:t>
            </w:r>
          </w:p>
          <w:p w:rsidR="006E3758" w:rsidRPr="0085469E" w:rsidRDefault="006E3758" w:rsidP="006E3758">
            <w:pPr>
              <w:pStyle w:val="Default"/>
              <w:ind w:left="-91"/>
            </w:pPr>
          </w:p>
        </w:tc>
        <w:tc>
          <w:tcPr>
            <w:tcW w:w="4801" w:type="dxa"/>
            <w:gridSpan w:val="2"/>
            <w:shd w:val="clear" w:color="auto" w:fill="DAEEF3" w:themeFill="accent5" w:themeFillTint="33"/>
          </w:tcPr>
          <w:p w:rsidR="006E3758" w:rsidRDefault="006E3758" w:rsidP="006E3758">
            <w:pPr>
              <w:pStyle w:val="Default"/>
              <w:jc w:val="both"/>
              <w:rPr>
                <w:sz w:val="23"/>
                <w:szCs w:val="23"/>
              </w:rPr>
            </w:pPr>
          </w:p>
          <w:p w:rsidR="008F045A" w:rsidRDefault="008F045A" w:rsidP="006E3758">
            <w:pPr>
              <w:pStyle w:val="Default"/>
              <w:jc w:val="both"/>
              <w:rPr>
                <w:rFonts w:asciiTheme="minorHAnsi" w:hAnsiTheme="minorHAnsi"/>
                <w:color w:val="000000" w:themeColor="text1"/>
              </w:rPr>
            </w:pPr>
          </w:p>
          <w:p w:rsidR="006E3758" w:rsidRPr="0023714A" w:rsidRDefault="006E3758" w:rsidP="006E3758">
            <w:pPr>
              <w:pStyle w:val="Default"/>
              <w:jc w:val="both"/>
              <w:rPr>
                <w:rFonts w:asciiTheme="minorHAnsi" w:hAnsiTheme="minorHAnsi"/>
                <w:color w:val="000000" w:themeColor="text1"/>
              </w:rPr>
            </w:pPr>
            <w:r w:rsidRPr="0023714A">
              <w:rPr>
                <w:rFonts w:asciiTheme="minorHAnsi" w:hAnsiTheme="minorHAnsi"/>
                <w:color w:val="000000" w:themeColor="text1"/>
              </w:rPr>
              <w:t>«</w:t>
            </w:r>
            <w:r w:rsidR="00985A69">
              <w:t>Μέτρα και ρυθμίσεις στο πλαίσιο της ανάγκης περιορισμού της διασποράς του κορωνοϊού (84η ΕΓΚΥΚΛΙΟΣ</w:t>
            </w:r>
            <w:r>
              <w:t>)</w:t>
            </w:r>
            <w:r w:rsidRPr="0023714A">
              <w:rPr>
                <w:rFonts w:asciiTheme="minorHAnsi" w:hAnsiTheme="minorHAnsi"/>
                <w:color w:val="000000" w:themeColor="text1"/>
              </w:rPr>
              <w:t xml:space="preserve">» </w:t>
            </w:r>
          </w:p>
          <w:p w:rsidR="006E3758" w:rsidRDefault="006E3758" w:rsidP="006E3758">
            <w:pPr>
              <w:pStyle w:val="Default"/>
              <w:jc w:val="both"/>
              <w:rPr>
                <w:sz w:val="23"/>
                <w:szCs w:val="23"/>
              </w:rPr>
            </w:pPr>
          </w:p>
        </w:tc>
      </w:tr>
      <w:tr w:rsidR="00B30548" w:rsidRPr="00FD6149" w:rsidTr="006440C2">
        <w:trPr>
          <w:cantSplit/>
          <w:trHeight w:val="519"/>
        </w:trPr>
        <w:tc>
          <w:tcPr>
            <w:tcW w:w="834" w:type="dxa"/>
            <w:gridSpan w:val="2"/>
            <w:shd w:val="clear" w:color="auto" w:fill="FFFFFF" w:themeFill="background1"/>
          </w:tcPr>
          <w:p w:rsidR="00B30548" w:rsidRDefault="00B30548" w:rsidP="00B30548">
            <w:pPr>
              <w:pStyle w:val="Default"/>
              <w:jc w:val="center"/>
              <w:rPr>
                <w:sz w:val="23"/>
                <w:szCs w:val="23"/>
              </w:rPr>
            </w:pPr>
          </w:p>
          <w:p w:rsidR="00B30548" w:rsidRDefault="00B30548" w:rsidP="00B30548">
            <w:pPr>
              <w:pStyle w:val="Default"/>
              <w:jc w:val="center"/>
              <w:rPr>
                <w:sz w:val="23"/>
                <w:szCs w:val="23"/>
              </w:rPr>
            </w:pPr>
          </w:p>
          <w:p w:rsidR="00B30548" w:rsidRDefault="00B30548" w:rsidP="00B30548">
            <w:pPr>
              <w:pStyle w:val="Default"/>
              <w:jc w:val="center"/>
            </w:pPr>
          </w:p>
          <w:p w:rsidR="00B30548" w:rsidRPr="003F18D5" w:rsidRDefault="00B30548" w:rsidP="00B30548">
            <w:pPr>
              <w:pStyle w:val="Default"/>
              <w:jc w:val="center"/>
            </w:pPr>
            <w:r>
              <w:rPr>
                <w:lang w:val="en-US"/>
              </w:rPr>
              <w:t>9</w:t>
            </w:r>
            <w:r w:rsidRPr="003F18D5">
              <w:t>.</w:t>
            </w:r>
          </w:p>
        </w:tc>
        <w:tc>
          <w:tcPr>
            <w:tcW w:w="3613" w:type="dxa"/>
            <w:gridSpan w:val="3"/>
            <w:shd w:val="clear" w:color="auto" w:fill="FFFFFF" w:themeFill="background1"/>
          </w:tcPr>
          <w:p w:rsidR="00B30548" w:rsidRDefault="00B30548" w:rsidP="00B30548">
            <w:pPr>
              <w:pStyle w:val="Default"/>
            </w:pPr>
          </w:p>
          <w:p w:rsidR="00B30548" w:rsidRPr="002C2485" w:rsidRDefault="00B30548" w:rsidP="00B30548">
            <w:pPr>
              <w:pStyle w:val="Default"/>
              <w:jc w:val="center"/>
            </w:pPr>
            <w:r w:rsidRPr="002C2485">
              <w:t>ΕΓΚΥΚΛΙΟΣ</w:t>
            </w:r>
          </w:p>
          <w:p w:rsidR="00EA3D71" w:rsidRPr="002C2485" w:rsidRDefault="00EA3D71" w:rsidP="00EA3D71">
            <w:pPr>
              <w:pStyle w:val="Default"/>
              <w:jc w:val="center"/>
            </w:pPr>
            <w:r w:rsidRPr="002C2485">
              <w:t xml:space="preserve">ΥΠΟΥΡΓΕΙΟ </w:t>
            </w:r>
            <w:r>
              <w:t>ΕΣΩΤΕΡΙΚΩΝ</w:t>
            </w:r>
          </w:p>
          <w:p w:rsidR="00B30548" w:rsidRPr="00A8152A" w:rsidRDefault="00B30548" w:rsidP="00B30548">
            <w:pPr>
              <w:pStyle w:val="Default"/>
              <w:jc w:val="center"/>
            </w:pPr>
            <w:r w:rsidRPr="00B82ED8">
              <w:t xml:space="preserve">ΑΔΑ: </w:t>
            </w:r>
            <w:hyperlink r:id="rId85" w:history="1">
              <w:r w:rsidR="00EA3D71" w:rsidRPr="00EA3D71">
                <w:rPr>
                  <w:rStyle w:val="-"/>
                  <w:rFonts w:cs="Calibri"/>
                </w:rPr>
                <w:t>6Τ5Ψ46ΜΤΛ6-8Ο9</w:t>
              </w:r>
            </w:hyperlink>
          </w:p>
          <w:p w:rsidR="00B30548" w:rsidRDefault="00EA3D71" w:rsidP="00B30548">
            <w:pPr>
              <w:pStyle w:val="Default"/>
              <w:ind w:left="-91"/>
              <w:jc w:val="center"/>
            </w:pPr>
            <w:r>
              <w:t>ΔΑΠΔΕΠ/Φ.5/30/οικ.5667/ 31</w:t>
            </w:r>
            <w:r w:rsidR="00B30548" w:rsidRPr="0085469E">
              <w:t>.</w:t>
            </w:r>
            <w:r>
              <w:t>03</w:t>
            </w:r>
            <w:r w:rsidR="00B30548" w:rsidRPr="0085469E">
              <w:t>.2</w:t>
            </w:r>
            <w:r w:rsidR="00B30548">
              <w:t>3</w:t>
            </w:r>
          </w:p>
          <w:p w:rsidR="00B30548" w:rsidRPr="0085469E" w:rsidRDefault="00B30548" w:rsidP="00B30548">
            <w:pPr>
              <w:pStyle w:val="Default"/>
              <w:ind w:left="-91"/>
            </w:pPr>
          </w:p>
        </w:tc>
        <w:tc>
          <w:tcPr>
            <w:tcW w:w="4801" w:type="dxa"/>
            <w:gridSpan w:val="2"/>
            <w:shd w:val="clear" w:color="auto" w:fill="FFFFFF" w:themeFill="background1"/>
          </w:tcPr>
          <w:p w:rsidR="00B30548" w:rsidRDefault="00B30548" w:rsidP="00B30548">
            <w:pPr>
              <w:pStyle w:val="Default"/>
              <w:jc w:val="both"/>
              <w:rPr>
                <w:sz w:val="23"/>
                <w:szCs w:val="23"/>
              </w:rPr>
            </w:pPr>
          </w:p>
          <w:p w:rsidR="00B30548" w:rsidRPr="0023714A" w:rsidRDefault="00B30548" w:rsidP="00B30548">
            <w:pPr>
              <w:pStyle w:val="Default"/>
              <w:jc w:val="both"/>
              <w:rPr>
                <w:rFonts w:asciiTheme="minorHAnsi" w:hAnsiTheme="minorHAnsi"/>
                <w:color w:val="000000" w:themeColor="text1"/>
              </w:rPr>
            </w:pPr>
            <w:r w:rsidRPr="0023714A">
              <w:rPr>
                <w:rFonts w:asciiTheme="minorHAnsi" w:hAnsiTheme="minorHAnsi"/>
                <w:color w:val="000000" w:themeColor="text1"/>
              </w:rPr>
              <w:t>«</w:t>
            </w:r>
            <w:r w:rsidR="00EA3D71">
              <w:t>Εφαρμογή στοχοθεσίας και διενέργεια της αξιολόγησης του προσωπικού του δημοσίου τομέα για την αξιολογική περίοδο του έτους 2023 – Παράταση ενεργειών ολοκλήρωσης Α΄ Σταδίου και χορήγηση διευκρινίσεων επί ζητημάτων εφαρμογής του Ν. 4940/2022</w:t>
            </w:r>
            <w:r w:rsidRPr="0023714A">
              <w:rPr>
                <w:rFonts w:asciiTheme="minorHAnsi" w:hAnsiTheme="minorHAnsi"/>
                <w:color w:val="000000" w:themeColor="text1"/>
              </w:rPr>
              <w:t xml:space="preserve">» </w:t>
            </w:r>
          </w:p>
          <w:p w:rsidR="00B30548" w:rsidRDefault="00B30548" w:rsidP="00B30548">
            <w:pPr>
              <w:pStyle w:val="Default"/>
              <w:jc w:val="both"/>
              <w:rPr>
                <w:sz w:val="23"/>
                <w:szCs w:val="23"/>
              </w:rPr>
            </w:pPr>
          </w:p>
        </w:tc>
      </w:tr>
      <w:tr w:rsidR="00B30548" w:rsidRPr="00FD6149" w:rsidTr="00B30548">
        <w:trPr>
          <w:cantSplit/>
          <w:trHeight w:val="519"/>
        </w:trPr>
        <w:tc>
          <w:tcPr>
            <w:tcW w:w="834" w:type="dxa"/>
            <w:gridSpan w:val="2"/>
            <w:shd w:val="clear" w:color="auto" w:fill="DAEEF3" w:themeFill="accent5" w:themeFillTint="33"/>
          </w:tcPr>
          <w:p w:rsidR="00B30548" w:rsidRDefault="00B30548" w:rsidP="00B30548">
            <w:pPr>
              <w:pStyle w:val="Default"/>
              <w:jc w:val="center"/>
              <w:rPr>
                <w:sz w:val="23"/>
                <w:szCs w:val="23"/>
              </w:rPr>
            </w:pPr>
          </w:p>
          <w:p w:rsidR="00B30548" w:rsidRDefault="00B30548" w:rsidP="00B30548">
            <w:pPr>
              <w:pStyle w:val="Default"/>
              <w:jc w:val="center"/>
              <w:rPr>
                <w:sz w:val="23"/>
                <w:szCs w:val="23"/>
              </w:rPr>
            </w:pPr>
          </w:p>
          <w:p w:rsidR="00B30548" w:rsidRDefault="00B30548" w:rsidP="00B30548">
            <w:pPr>
              <w:pStyle w:val="Default"/>
              <w:jc w:val="center"/>
            </w:pPr>
          </w:p>
          <w:p w:rsidR="00B30548" w:rsidRPr="003F18D5" w:rsidRDefault="00B30548" w:rsidP="00B30548">
            <w:pPr>
              <w:pStyle w:val="Default"/>
              <w:jc w:val="center"/>
            </w:pPr>
            <w:r>
              <w:rPr>
                <w:lang w:val="en-US"/>
              </w:rPr>
              <w:t>10</w:t>
            </w:r>
            <w:r w:rsidRPr="003F18D5">
              <w:t>.</w:t>
            </w:r>
          </w:p>
        </w:tc>
        <w:tc>
          <w:tcPr>
            <w:tcW w:w="3613" w:type="dxa"/>
            <w:gridSpan w:val="3"/>
            <w:shd w:val="clear" w:color="auto" w:fill="DAEEF3" w:themeFill="accent5" w:themeFillTint="33"/>
          </w:tcPr>
          <w:p w:rsidR="00B30548" w:rsidRDefault="00B30548" w:rsidP="00B30548">
            <w:pPr>
              <w:pStyle w:val="Default"/>
            </w:pPr>
          </w:p>
          <w:p w:rsidR="00B30548" w:rsidRPr="002C2485" w:rsidRDefault="00B30548" w:rsidP="00B30548">
            <w:pPr>
              <w:pStyle w:val="Default"/>
              <w:jc w:val="center"/>
            </w:pPr>
            <w:r w:rsidRPr="002C2485">
              <w:t>ΕΓΚΥΚΛΙΟΣ</w:t>
            </w:r>
          </w:p>
          <w:p w:rsidR="00B30548" w:rsidRPr="002C2485" w:rsidRDefault="00B30548" w:rsidP="00A37682">
            <w:pPr>
              <w:pStyle w:val="Default"/>
              <w:jc w:val="center"/>
            </w:pPr>
            <w:r w:rsidRPr="002C2485">
              <w:t xml:space="preserve">ΥΠΟΥΡΓΕΙΟ </w:t>
            </w:r>
            <w:r w:rsidR="00A37682">
              <w:t>ΕΣΩΤΕΡΙΚΩΝ</w:t>
            </w:r>
          </w:p>
          <w:p w:rsidR="00B30548" w:rsidRPr="00A8152A" w:rsidRDefault="00B30548" w:rsidP="00B30548">
            <w:pPr>
              <w:pStyle w:val="Default"/>
              <w:jc w:val="center"/>
            </w:pPr>
            <w:r w:rsidRPr="00B82ED8">
              <w:t xml:space="preserve">ΑΔΑ: </w:t>
            </w:r>
            <w:hyperlink r:id="rId86" w:history="1">
              <w:r w:rsidR="00A37682" w:rsidRPr="00A37682">
                <w:rPr>
                  <w:rStyle w:val="-"/>
                  <w:rFonts w:cs="Calibri"/>
                </w:rPr>
                <w:t>6ΒΗΓ46ΜΤΛ6-ΠΙΦ</w:t>
              </w:r>
            </w:hyperlink>
          </w:p>
          <w:p w:rsidR="00B30548" w:rsidRDefault="00A37682" w:rsidP="00B30548">
            <w:pPr>
              <w:pStyle w:val="Default"/>
              <w:ind w:left="-91"/>
              <w:jc w:val="center"/>
            </w:pPr>
            <w:r>
              <w:t>ΔΑΠΔΕΠ/Φ.5/ 31/οικ.6564/12</w:t>
            </w:r>
            <w:r w:rsidR="00B30548" w:rsidRPr="0085469E">
              <w:t>.</w:t>
            </w:r>
            <w:r>
              <w:t>04</w:t>
            </w:r>
            <w:r w:rsidR="00B30548" w:rsidRPr="0085469E">
              <w:t>.2</w:t>
            </w:r>
            <w:r w:rsidR="00B30548">
              <w:t>3</w:t>
            </w:r>
          </w:p>
          <w:p w:rsidR="00B30548" w:rsidRPr="0085469E" w:rsidRDefault="00B30548" w:rsidP="00B30548">
            <w:pPr>
              <w:pStyle w:val="Default"/>
              <w:ind w:left="-91"/>
            </w:pPr>
          </w:p>
        </w:tc>
        <w:tc>
          <w:tcPr>
            <w:tcW w:w="4801" w:type="dxa"/>
            <w:gridSpan w:val="2"/>
            <w:shd w:val="clear" w:color="auto" w:fill="DAEEF3" w:themeFill="accent5" w:themeFillTint="33"/>
          </w:tcPr>
          <w:p w:rsidR="00B30548" w:rsidRDefault="00B30548" w:rsidP="00B30548">
            <w:pPr>
              <w:pStyle w:val="Default"/>
              <w:jc w:val="both"/>
            </w:pPr>
          </w:p>
          <w:p w:rsidR="00B30548" w:rsidRDefault="00B30548" w:rsidP="00B30548">
            <w:pPr>
              <w:pStyle w:val="Default"/>
              <w:jc w:val="both"/>
            </w:pPr>
            <w:r>
              <w:t>«</w:t>
            </w:r>
            <w:r w:rsidR="00A37682">
              <w:t>Εφαρμογή στοχοθεσίας και διενέργεια της αξιολόγησης του προσωπικού του δημοσίου τομέα για την αξιολογική περίοδο του έτους 2023 – Έννομο συμφέρον του οικείου Υπουργού για την άσκηση αγωγής κατά της κήρυξης απεργίας</w:t>
            </w:r>
            <w:r>
              <w:t>»</w:t>
            </w:r>
          </w:p>
          <w:p w:rsidR="00A37682" w:rsidRDefault="00A37682" w:rsidP="00B30548">
            <w:pPr>
              <w:pStyle w:val="Default"/>
              <w:jc w:val="both"/>
              <w:rPr>
                <w:sz w:val="23"/>
                <w:szCs w:val="23"/>
              </w:rPr>
            </w:pPr>
          </w:p>
        </w:tc>
      </w:tr>
      <w:tr w:rsidR="006E3758" w:rsidRPr="00FD6149" w:rsidTr="006440C2">
        <w:trPr>
          <w:cantSplit/>
          <w:trHeight w:val="519"/>
        </w:trPr>
        <w:tc>
          <w:tcPr>
            <w:tcW w:w="834" w:type="dxa"/>
            <w:gridSpan w:val="2"/>
            <w:shd w:val="clear" w:color="auto" w:fill="FFFFFF" w:themeFill="background1"/>
          </w:tcPr>
          <w:p w:rsidR="006E3758" w:rsidRDefault="006E3758" w:rsidP="006E3758">
            <w:pPr>
              <w:pStyle w:val="Default"/>
              <w:jc w:val="center"/>
              <w:rPr>
                <w:rFonts w:asciiTheme="minorHAnsi" w:hAnsiTheme="minorHAnsi" w:cstheme="minorHAnsi"/>
              </w:rPr>
            </w:pPr>
          </w:p>
          <w:p w:rsidR="006E3758" w:rsidRDefault="006E3758" w:rsidP="006E3758">
            <w:pPr>
              <w:pStyle w:val="Default"/>
              <w:jc w:val="center"/>
              <w:rPr>
                <w:rFonts w:asciiTheme="minorHAnsi" w:hAnsiTheme="minorHAnsi" w:cstheme="minorHAnsi"/>
              </w:rPr>
            </w:pPr>
          </w:p>
          <w:p w:rsidR="006E3758" w:rsidRDefault="00B30548" w:rsidP="006E3758">
            <w:pPr>
              <w:pStyle w:val="Default"/>
              <w:jc w:val="center"/>
              <w:rPr>
                <w:sz w:val="23"/>
                <w:szCs w:val="23"/>
              </w:rPr>
            </w:pPr>
            <w:r>
              <w:rPr>
                <w:rFonts w:asciiTheme="minorHAnsi" w:hAnsiTheme="minorHAnsi" w:cstheme="minorHAnsi"/>
              </w:rPr>
              <w:t>11</w:t>
            </w:r>
            <w:r w:rsidR="006E3758">
              <w:rPr>
                <w:rFonts w:asciiTheme="minorHAnsi" w:hAnsiTheme="minorHAnsi" w:cstheme="minorHAnsi"/>
              </w:rPr>
              <w:t>.</w:t>
            </w:r>
          </w:p>
        </w:tc>
        <w:tc>
          <w:tcPr>
            <w:tcW w:w="3613" w:type="dxa"/>
            <w:gridSpan w:val="3"/>
            <w:shd w:val="clear" w:color="auto" w:fill="FFFFFF" w:themeFill="background1"/>
          </w:tcPr>
          <w:p w:rsidR="006E3758" w:rsidRDefault="006E3758" w:rsidP="006E3758">
            <w:pPr>
              <w:pStyle w:val="Default"/>
            </w:pPr>
          </w:p>
          <w:p w:rsidR="006E3758" w:rsidRPr="002C2485" w:rsidRDefault="006E3758" w:rsidP="006E3758">
            <w:pPr>
              <w:pStyle w:val="Default"/>
              <w:jc w:val="center"/>
            </w:pPr>
            <w:r w:rsidRPr="002C2485">
              <w:t>ΕΓΚΥΚΛΙΟΣ</w:t>
            </w:r>
          </w:p>
          <w:p w:rsidR="006E3758" w:rsidRPr="002C2485" w:rsidRDefault="006E3758" w:rsidP="006E3758">
            <w:pPr>
              <w:pStyle w:val="Default"/>
              <w:jc w:val="center"/>
            </w:pPr>
            <w:r w:rsidRPr="002C2485">
              <w:t xml:space="preserve">ΥΠΟΥΡΓΕΙΟ </w:t>
            </w:r>
            <w:r w:rsidR="00DF0E4E">
              <w:t>ΥΓΕΙΑΣ</w:t>
            </w:r>
          </w:p>
          <w:p w:rsidR="006E3758" w:rsidRPr="00A8152A" w:rsidRDefault="006E3758" w:rsidP="006E3758">
            <w:pPr>
              <w:pStyle w:val="Default"/>
              <w:jc w:val="center"/>
            </w:pPr>
            <w:r w:rsidRPr="00B82ED8">
              <w:t xml:space="preserve">ΑΔΑ: </w:t>
            </w:r>
            <w:hyperlink r:id="rId87" w:history="1">
              <w:r w:rsidR="00DF0E4E" w:rsidRPr="00DF0E4E">
                <w:rPr>
                  <w:rStyle w:val="-"/>
                  <w:rFonts w:cs="Calibri"/>
                </w:rPr>
                <w:t>9ΦΙΨ465ΦΥΟ-ΙΡΘ</w:t>
              </w:r>
            </w:hyperlink>
          </w:p>
          <w:p w:rsidR="006E3758" w:rsidRDefault="00DF0E4E" w:rsidP="006E3758">
            <w:pPr>
              <w:pStyle w:val="Default"/>
              <w:ind w:left="-91"/>
              <w:jc w:val="center"/>
            </w:pPr>
            <w:r>
              <w:t>Δ1α/Γ.Π.οικ.22970/20</w:t>
            </w:r>
            <w:r w:rsidR="006E3758" w:rsidRPr="0085469E">
              <w:t>.</w:t>
            </w:r>
            <w:r>
              <w:t>04</w:t>
            </w:r>
            <w:r w:rsidR="006E3758" w:rsidRPr="0085469E">
              <w:t>.2</w:t>
            </w:r>
            <w:r w:rsidR="00B30548">
              <w:t>3</w:t>
            </w:r>
          </w:p>
          <w:p w:rsidR="006E3758" w:rsidRDefault="006E3758" w:rsidP="006E3758">
            <w:pPr>
              <w:pStyle w:val="Default"/>
            </w:pPr>
          </w:p>
        </w:tc>
        <w:tc>
          <w:tcPr>
            <w:tcW w:w="4801" w:type="dxa"/>
            <w:gridSpan w:val="2"/>
            <w:shd w:val="clear" w:color="auto" w:fill="FFFFFF" w:themeFill="background1"/>
          </w:tcPr>
          <w:p w:rsidR="006E3758" w:rsidRDefault="006E3758" w:rsidP="006E3758">
            <w:pPr>
              <w:pStyle w:val="Default"/>
              <w:jc w:val="both"/>
            </w:pPr>
          </w:p>
          <w:p w:rsidR="006E3758" w:rsidRDefault="006E3758" w:rsidP="006E3758">
            <w:pPr>
              <w:pStyle w:val="Default"/>
              <w:jc w:val="both"/>
            </w:pPr>
          </w:p>
          <w:p w:rsidR="006E3758" w:rsidRDefault="006E3758" w:rsidP="006E3758">
            <w:pPr>
              <w:pStyle w:val="Default"/>
              <w:jc w:val="both"/>
              <w:rPr>
                <w:sz w:val="23"/>
                <w:szCs w:val="23"/>
              </w:rPr>
            </w:pPr>
            <w:r>
              <w:t>«</w:t>
            </w:r>
            <w:r w:rsidR="00DF0E4E">
              <w:t>Τροποποίηση στο Εθνικό Πρόγραμμα Εμβολιασμών Παιδιών και Εφήβων 2023</w:t>
            </w:r>
            <w:r>
              <w:t>»</w:t>
            </w:r>
          </w:p>
        </w:tc>
      </w:tr>
      <w:tr w:rsidR="00037BC5" w:rsidRPr="00FD6149" w:rsidTr="00037BC5">
        <w:trPr>
          <w:cantSplit/>
          <w:trHeight w:val="519"/>
        </w:trPr>
        <w:tc>
          <w:tcPr>
            <w:tcW w:w="834" w:type="dxa"/>
            <w:gridSpan w:val="2"/>
            <w:shd w:val="clear" w:color="auto" w:fill="DAEEF3" w:themeFill="accent5" w:themeFillTint="33"/>
          </w:tcPr>
          <w:p w:rsidR="00037BC5" w:rsidRDefault="00037BC5" w:rsidP="006E3758">
            <w:pPr>
              <w:pStyle w:val="Default"/>
              <w:jc w:val="center"/>
              <w:rPr>
                <w:rFonts w:asciiTheme="minorHAnsi" w:hAnsiTheme="minorHAnsi" w:cstheme="minorHAnsi"/>
              </w:rPr>
            </w:pPr>
          </w:p>
          <w:p w:rsidR="00037BC5" w:rsidRDefault="00037BC5" w:rsidP="006E3758">
            <w:pPr>
              <w:pStyle w:val="Default"/>
              <w:jc w:val="center"/>
              <w:rPr>
                <w:rFonts w:asciiTheme="minorHAnsi" w:hAnsiTheme="minorHAnsi" w:cstheme="minorHAnsi"/>
              </w:rPr>
            </w:pPr>
          </w:p>
          <w:p w:rsidR="00037BC5" w:rsidRDefault="00037BC5" w:rsidP="006E3758">
            <w:pPr>
              <w:pStyle w:val="Default"/>
              <w:jc w:val="center"/>
              <w:rPr>
                <w:rFonts w:asciiTheme="minorHAnsi" w:hAnsiTheme="minorHAnsi" w:cstheme="minorHAnsi"/>
              </w:rPr>
            </w:pPr>
            <w:r>
              <w:rPr>
                <w:rFonts w:asciiTheme="minorHAnsi" w:hAnsiTheme="minorHAnsi" w:cstheme="minorHAnsi"/>
              </w:rPr>
              <w:t>12.</w:t>
            </w:r>
          </w:p>
        </w:tc>
        <w:tc>
          <w:tcPr>
            <w:tcW w:w="3613" w:type="dxa"/>
            <w:gridSpan w:val="3"/>
            <w:shd w:val="clear" w:color="auto" w:fill="DAEEF3" w:themeFill="accent5" w:themeFillTint="33"/>
          </w:tcPr>
          <w:p w:rsidR="00037BC5" w:rsidRDefault="00037BC5" w:rsidP="00037BC5">
            <w:pPr>
              <w:pStyle w:val="Default"/>
              <w:jc w:val="center"/>
            </w:pPr>
          </w:p>
          <w:p w:rsidR="00037BC5" w:rsidRPr="002C2485" w:rsidRDefault="00037BC5" w:rsidP="00037BC5">
            <w:pPr>
              <w:pStyle w:val="Default"/>
              <w:jc w:val="center"/>
            </w:pPr>
            <w:r w:rsidRPr="002C2485">
              <w:t>ΕΓΚΥΚΛΙΟΣ</w:t>
            </w:r>
          </w:p>
          <w:p w:rsidR="00037BC5" w:rsidRPr="002C2485" w:rsidRDefault="00037BC5" w:rsidP="00037BC5">
            <w:pPr>
              <w:pStyle w:val="Default"/>
              <w:jc w:val="center"/>
            </w:pPr>
            <w:r w:rsidRPr="002C2485">
              <w:t xml:space="preserve">ΥΠΟΥΡΓΕΙΟ </w:t>
            </w:r>
            <w:r>
              <w:t>ΕΣΩΤΕΡΙΚΩΝ</w:t>
            </w:r>
          </w:p>
          <w:p w:rsidR="00037BC5" w:rsidRPr="00A8152A" w:rsidRDefault="00037BC5" w:rsidP="00037BC5">
            <w:pPr>
              <w:pStyle w:val="Default"/>
              <w:jc w:val="center"/>
            </w:pPr>
            <w:r w:rsidRPr="00B82ED8">
              <w:t xml:space="preserve">ΑΔΑ: </w:t>
            </w:r>
            <w:hyperlink r:id="rId88" w:history="1">
              <w:r w:rsidRPr="00037BC5">
                <w:rPr>
                  <w:rStyle w:val="-"/>
                  <w:rFonts w:cs="Calibri"/>
                </w:rPr>
                <w:t>9ΒΧΜ46ΜΤΛ6-0ΜΗ</w:t>
              </w:r>
            </w:hyperlink>
          </w:p>
          <w:p w:rsidR="00037BC5" w:rsidRDefault="00037BC5" w:rsidP="00037BC5">
            <w:pPr>
              <w:pStyle w:val="Default"/>
              <w:ind w:left="-91"/>
              <w:jc w:val="center"/>
            </w:pPr>
            <w:r>
              <w:t>ΔΙΔΑΔ/Φ.18.33/2632/οικ.7623/</w:t>
            </w:r>
          </w:p>
          <w:p w:rsidR="00037BC5" w:rsidRDefault="00037BC5" w:rsidP="00037BC5">
            <w:pPr>
              <w:pStyle w:val="Default"/>
              <w:ind w:left="-91"/>
              <w:jc w:val="center"/>
            </w:pPr>
            <w:r>
              <w:t>28</w:t>
            </w:r>
            <w:r w:rsidRPr="0085469E">
              <w:t>.</w:t>
            </w:r>
            <w:r>
              <w:t>04</w:t>
            </w:r>
            <w:r w:rsidRPr="0085469E">
              <w:t>.2</w:t>
            </w:r>
            <w:r>
              <w:t>3</w:t>
            </w:r>
          </w:p>
          <w:p w:rsidR="00037BC5" w:rsidRDefault="00037BC5" w:rsidP="006E3758">
            <w:pPr>
              <w:pStyle w:val="Default"/>
            </w:pPr>
          </w:p>
        </w:tc>
        <w:tc>
          <w:tcPr>
            <w:tcW w:w="4801" w:type="dxa"/>
            <w:gridSpan w:val="2"/>
            <w:shd w:val="clear" w:color="auto" w:fill="DAEEF3" w:themeFill="accent5" w:themeFillTint="33"/>
          </w:tcPr>
          <w:p w:rsidR="004C2CAF" w:rsidRDefault="004C2CAF" w:rsidP="006E3758">
            <w:pPr>
              <w:pStyle w:val="Default"/>
              <w:jc w:val="both"/>
            </w:pPr>
          </w:p>
          <w:p w:rsidR="00037BC5" w:rsidRDefault="00037BC5" w:rsidP="006E3758">
            <w:pPr>
              <w:pStyle w:val="Default"/>
              <w:jc w:val="both"/>
            </w:pPr>
            <w:r>
              <w:t xml:space="preserve">«Α. Αναστολή προσλήψεων και υπηρεσιακών μεταβολών </w:t>
            </w:r>
          </w:p>
          <w:p w:rsidR="00037BC5" w:rsidRDefault="00037BC5" w:rsidP="006E3758">
            <w:pPr>
              <w:pStyle w:val="Default"/>
              <w:jc w:val="both"/>
            </w:pPr>
            <w:r>
              <w:t xml:space="preserve">Β. Ανάκληση και απαγόρευση χορήγησης κανονικών αδειών </w:t>
            </w:r>
          </w:p>
          <w:p w:rsidR="00037BC5" w:rsidRDefault="00037BC5" w:rsidP="006E3758">
            <w:pPr>
              <w:pStyle w:val="Default"/>
              <w:jc w:val="both"/>
            </w:pPr>
            <w:r>
              <w:t>Γ. Διευκολύνσεις υπαλλήλων για την άσκηση του εκλογικού τους δικαιώματος»</w:t>
            </w:r>
          </w:p>
          <w:p w:rsidR="004C2CAF" w:rsidRDefault="004C2CAF" w:rsidP="006E3758">
            <w:pPr>
              <w:pStyle w:val="Default"/>
              <w:jc w:val="both"/>
            </w:pPr>
            <w:bookmarkStart w:id="28" w:name="_GoBack"/>
            <w:bookmarkEnd w:id="28"/>
          </w:p>
        </w:tc>
      </w:tr>
      <w:tr w:rsidR="004C2CAF" w:rsidRPr="00FD6149" w:rsidTr="004C2CAF">
        <w:trPr>
          <w:cantSplit/>
          <w:trHeight w:val="519"/>
        </w:trPr>
        <w:tc>
          <w:tcPr>
            <w:tcW w:w="834" w:type="dxa"/>
            <w:gridSpan w:val="2"/>
            <w:shd w:val="clear" w:color="auto" w:fill="FFFFFF" w:themeFill="background1"/>
          </w:tcPr>
          <w:p w:rsidR="004C2CAF" w:rsidRDefault="004C2CAF" w:rsidP="004C2CAF">
            <w:pPr>
              <w:pStyle w:val="Default"/>
              <w:jc w:val="center"/>
              <w:rPr>
                <w:sz w:val="23"/>
                <w:szCs w:val="23"/>
              </w:rPr>
            </w:pPr>
          </w:p>
          <w:p w:rsidR="004C2CAF" w:rsidRDefault="004C2CAF" w:rsidP="004C2CAF">
            <w:pPr>
              <w:pStyle w:val="Default"/>
              <w:jc w:val="center"/>
              <w:rPr>
                <w:lang w:val="en-US"/>
              </w:rPr>
            </w:pPr>
          </w:p>
          <w:p w:rsidR="004C2CAF" w:rsidRDefault="004C2CAF" w:rsidP="004C2CAF">
            <w:pPr>
              <w:pStyle w:val="Default"/>
              <w:jc w:val="center"/>
            </w:pPr>
          </w:p>
          <w:p w:rsidR="004C2CAF" w:rsidRPr="003F18D5" w:rsidRDefault="004C2CAF" w:rsidP="004C2CAF">
            <w:pPr>
              <w:pStyle w:val="Default"/>
              <w:jc w:val="center"/>
            </w:pPr>
            <w:r w:rsidRPr="003F18D5">
              <w:t>1</w:t>
            </w:r>
            <w:r>
              <w:t>3</w:t>
            </w:r>
            <w:r w:rsidRPr="003F18D5">
              <w:t>.</w:t>
            </w:r>
          </w:p>
        </w:tc>
        <w:tc>
          <w:tcPr>
            <w:tcW w:w="3613" w:type="dxa"/>
            <w:gridSpan w:val="3"/>
            <w:shd w:val="clear" w:color="auto" w:fill="FFFFFF" w:themeFill="background1"/>
          </w:tcPr>
          <w:p w:rsidR="004C2CAF" w:rsidRDefault="004C2CAF" w:rsidP="004C2CAF">
            <w:pPr>
              <w:pStyle w:val="Default"/>
              <w:jc w:val="center"/>
            </w:pPr>
          </w:p>
          <w:p w:rsidR="004C2CAF" w:rsidRPr="00433836" w:rsidRDefault="004C2CAF" w:rsidP="004C2CAF">
            <w:pPr>
              <w:pStyle w:val="Default"/>
              <w:jc w:val="center"/>
            </w:pPr>
            <w:r w:rsidRPr="00433836">
              <w:t>ΕΓΚΥΚΛΙΟΣ</w:t>
            </w:r>
          </w:p>
          <w:p w:rsidR="004C2CAF" w:rsidRPr="00433836" w:rsidRDefault="004C2CAF" w:rsidP="004C2CAF">
            <w:pPr>
              <w:pStyle w:val="Default"/>
              <w:jc w:val="center"/>
            </w:pPr>
            <w:r w:rsidRPr="00433836">
              <w:t xml:space="preserve">ΥΠΟΥΡΓΕΙΟ </w:t>
            </w:r>
            <w:r>
              <w:t>ΕΣΩΤΕΡΙΚΩΝ</w:t>
            </w:r>
          </w:p>
          <w:p w:rsidR="004C2CAF" w:rsidRPr="00C82DD6" w:rsidRDefault="004C2CAF" w:rsidP="004C2CAF">
            <w:pPr>
              <w:pStyle w:val="Default"/>
              <w:jc w:val="center"/>
            </w:pPr>
            <w:r w:rsidRPr="00644613">
              <w:t xml:space="preserve">ΑΔΑ: </w:t>
            </w:r>
            <w:hyperlink r:id="rId89" w:history="1">
              <w:r w:rsidRPr="004C2CAF">
                <w:rPr>
                  <w:rStyle w:val="-"/>
                  <w:rFonts w:cs="Calibri"/>
                </w:rPr>
                <w:t>9Ω3Β46ΜΤΛ6-ΔΩ0</w:t>
              </w:r>
            </w:hyperlink>
          </w:p>
          <w:p w:rsidR="004C2CAF" w:rsidRDefault="004C2CAF" w:rsidP="004C2CAF">
            <w:pPr>
              <w:pStyle w:val="Default"/>
              <w:ind w:right="-56"/>
              <w:jc w:val="center"/>
            </w:pPr>
            <w:r>
              <w:t>ΔΑΠΔΕΠ/Φ.7/14/οικ. 7766/28.04.23</w:t>
            </w:r>
          </w:p>
          <w:p w:rsidR="004C2CAF" w:rsidRPr="00625D67" w:rsidRDefault="004C2CAF" w:rsidP="004C2CAF">
            <w:pPr>
              <w:pStyle w:val="Default"/>
              <w:ind w:right="-56"/>
              <w:jc w:val="center"/>
              <w:rPr>
                <w:sz w:val="22"/>
                <w:szCs w:val="22"/>
              </w:rPr>
            </w:pPr>
          </w:p>
        </w:tc>
        <w:tc>
          <w:tcPr>
            <w:tcW w:w="4801" w:type="dxa"/>
            <w:gridSpan w:val="2"/>
            <w:shd w:val="clear" w:color="auto" w:fill="FFFFFF" w:themeFill="background1"/>
          </w:tcPr>
          <w:p w:rsidR="004C2CAF" w:rsidRDefault="004C2CAF" w:rsidP="004C2CAF">
            <w:pPr>
              <w:pStyle w:val="Default"/>
              <w:jc w:val="both"/>
              <w:rPr>
                <w:sz w:val="23"/>
                <w:szCs w:val="23"/>
              </w:rPr>
            </w:pPr>
          </w:p>
          <w:p w:rsidR="004C2CAF" w:rsidRDefault="004C2CAF" w:rsidP="004C2CAF">
            <w:pPr>
              <w:pStyle w:val="Default"/>
              <w:jc w:val="both"/>
              <w:rPr>
                <w:sz w:val="23"/>
                <w:szCs w:val="23"/>
              </w:rPr>
            </w:pPr>
            <w:r>
              <w:t>«Άμεσες ενέργειες των Πρωτοβάθμιων Πειθαρχικών Συμβουλίων για αποστολή στοιχείων στο Δευτεροβάθμιο Πειθαρχικό Συμβούλιο»</w:t>
            </w:r>
          </w:p>
          <w:p w:rsidR="004C2CAF" w:rsidRDefault="004C2CAF" w:rsidP="004C2CAF">
            <w:pPr>
              <w:pStyle w:val="Default"/>
              <w:jc w:val="both"/>
              <w:rPr>
                <w:sz w:val="23"/>
                <w:szCs w:val="23"/>
              </w:rPr>
            </w:pPr>
          </w:p>
        </w:tc>
      </w:tr>
    </w:tbl>
    <w:p w:rsidR="007D5A1D" w:rsidRPr="00FD6149" w:rsidRDefault="007D5A1D" w:rsidP="006F2F47">
      <w:pPr>
        <w:shd w:val="clear" w:color="auto" w:fill="FFFFFF" w:themeFill="background1"/>
        <w:rPr>
          <w:rFonts w:asciiTheme="minorHAnsi" w:hAnsiTheme="minorHAnsi"/>
          <w:sz w:val="24"/>
          <w:szCs w:val="24"/>
        </w:rPr>
      </w:pPr>
    </w:p>
    <w:sectPr w:rsidR="007D5A1D" w:rsidRPr="00FD6149" w:rsidSect="00D8565A">
      <w:footerReference w:type="default" r:id="rId90"/>
      <w:pgSz w:w="11906" w:h="16838"/>
      <w:pgMar w:top="1440" w:right="1800" w:bottom="1440" w:left="1560" w:header="708" w:footer="708" w:gutter="0"/>
      <w:pgBorders w:offsetFrom="page">
        <w:top w:val="single" w:sz="12" w:space="24" w:color="244061"/>
        <w:left w:val="single" w:sz="12" w:space="24" w:color="244061"/>
        <w:bottom w:val="single" w:sz="12" w:space="24" w:color="244061"/>
        <w:right w:val="single" w:sz="12" w:space="24" w:color="24406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74A" w:rsidRDefault="009B074A" w:rsidP="00CD7E9F">
      <w:pPr>
        <w:spacing w:after="0" w:line="240" w:lineRule="auto"/>
      </w:pPr>
      <w:r>
        <w:separator/>
      </w:r>
    </w:p>
  </w:endnote>
  <w:endnote w:type="continuationSeparator" w:id="0">
    <w:p w:rsidR="009B074A" w:rsidRDefault="009B074A" w:rsidP="00CD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UB-HelveticaBlack">
    <w:panose1 w:val="00000000000000000000"/>
    <w:charset w:val="A1"/>
    <w:family w:val="auto"/>
    <w:notTrueType/>
    <w:pitch w:val="default"/>
    <w:sig w:usb0="00000081" w:usb1="00000000" w:usb2="00000000" w:usb3="00000000" w:csb0="00000008" w:csb1="00000000"/>
  </w:font>
  <w:font w:name="MyriadPro-Semibold">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260247"/>
      <w:docPartObj>
        <w:docPartGallery w:val="Page Numbers (Bottom of Page)"/>
        <w:docPartUnique/>
      </w:docPartObj>
    </w:sdtPr>
    <w:sdtContent>
      <w:p w:rsidR="004C2CAF" w:rsidRDefault="004C2CAF">
        <w:pPr>
          <w:pStyle w:val="a7"/>
        </w:pP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1" type="#_x0000_t5" style="position:absolute;margin-left:1743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Z3GpU9kCAABABgAADgAAAAAAAAAAAAAAAAAuAgAAZHJz&#10;L2Uyb0RvYy54bWxQSwECLQAUAAYACAAAACEAWSTRB9wAAAAFAQAADwAAAAAAAAAAAAAAAAAzBQAA&#10;ZHJzL2Rvd25yZXYueG1sUEsFBgAAAAAEAAQA8wAAADwGAAAAAA==&#10;" adj="21600" fillcolor="#d2eaf1" stroked="f">
              <v:textbox>
                <w:txbxContent>
                  <w:p w:rsidR="004C2CAF" w:rsidRDefault="004C2CAF">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FD5311" w:rsidRPr="00FD5311">
                      <w:rPr>
                        <w:rFonts w:asciiTheme="majorHAnsi" w:eastAsiaTheme="majorEastAsia" w:hAnsiTheme="majorHAnsi" w:cstheme="majorBidi"/>
                        <w:noProof/>
                        <w:color w:val="FFFFFF" w:themeColor="background1"/>
                        <w:sz w:val="72"/>
                        <w:szCs w:val="72"/>
                      </w:rPr>
                      <w:t>19</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74A" w:rsidRDefault="009B074A" w:rsidP="00CD7E9F">
      <w:pPr>
        <w:spacing w:after="0" w:line="240" w:lineRule="auto"/>
      </w:pPr>
      <w:r>
        <w:separator/>
      </w:r>
    </w:p>
  </w:footnote>
  <w:footnote w:type="continuationSeparator" w:id="0">
    <w:p w:rsidR="009B074A" w:rsidRDefault="009B074A" w:rsidP="00CD7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15D"/>
    <w:multiLevelType w:val="hybridMultilevel"/>
    <w:tmpl w:val="2B26979E"/>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3C551C1"/>
    <w:multiLevelType w:val="hybridMultilevel"/>
    <w:tmpl w:val="412809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A4039C1"/>
    <w:multiLevelType w:val="hybridMultilevel"/>
    <w:tmpl w:val="9F40E2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2096CAD"/>
    <w:multiLevelType w:val="hybridMultilevel"/>
    <w:tmpl w:val="976A64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62A485D"/>
    <w:multiLevelType w:val="hybridMultilevel"/>
    <w:tmpl w:val="EE969534"/>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C7F4280"/>
    <w:multiLevelType w:val="hybridMultilevel"/>
    <w:tmpl w:val="3FEE0A50"/>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DB000CC"/>
    <w:multiLevelType w:val="hybridMultilevel"/>
    <w:tmpl w:val="8D6E16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FB14559"/>
    <w:multiLevelType w:val="hybridMultilevel"/>
    <w:tmpl w:val="6A18B2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1FD6F33"/>
    <w:multiLevelType w:val="hybridMultilevel"/>
    <w:tmpl w:val="1A3CE5CA"/>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82A6C8B"/>
    <w:multiLevelType w:val="hybridMultilevel"/>
    <w:tmpl w:val="E32C8E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8E43AD7"/>
    <w:multiLevelType w:val="hybridMultilevel"/>
    <w:tmpl w:val="EED2A7B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D831081"/>
    <w:multiLevelType w:val="hybridMultilevel"/>
    <w:tmpl w:val="8B6E91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1F471C6"/>
    <w:multiLevelType w:val="hybridMultilevel"/>
    <w:tmpl w:val="179298E2"/>
    <w:lvl w:ilvl="0" w:tplc="C39CCB0C">
      <w:start w:val="1"/>
      <w:numFmt w:val="decimal"/>
      <w:lvlText w:val="%1."/>
      <w:lvlJc w:val="left"/>
      <w:pPr>
        <w:ind w:left="720" w:hanging="360"/>
      </w:pPr>
      <w:rPr>
        <w:rFonts w:cs="Times New Roman" w:hint="default"/>
        <w:sz w:val="32"/>
        <w:szCs w:val="32"/>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3" w15:restartNumberingAfterBreak="0">
    <w:nsid w:val="4D4341CF"/>
    <w:multiLevelType w:val="hybridMultilevel"/>
    <w:tmpl w:val="AF3AD6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EFB36CC"/>
    <w:multiLevelType w:val="hybridMultilevel"/>
    <w:tmpl w:val="3978F9E2"/>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3A16E58"/>
    <w:multiLevelType w:val="hybridMultilevel"/>
    <w:tmpl w:val="FE3278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5FD7844"/>
    <w:multiLevelType w:val="hybridMultilevel"/>
    <w:tmpl w:val="50624B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845788C"/>
    <w:multiLevelType w:val="hybridMultilevel"/>
    <w:tmpl w:val="C83C1A90"/>
    <w:lvl w:ilvl="0" w:tplc="F31646D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3043C7F"/>
    <w:multiLevelType w:val="hybridMultilevel"/>
    <w:tmpl w:val="08E80C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8D41FDD"/>
    <w:multiLevelType w:val="hybridMultilevel"/>
    <w:tmpl w:val="580C3F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17"/>
  </w:num>
  <w:num w:numId="3">
    <w:abstractNumId w:val="11"/>
  </w:num>
  <w:num w:numId="4">
    <w:abstractNumId w:val="16"/>
  </w:num>
  <w:num w:numId="5">
    <w:abstractNumId w:val="3"/>
  </w:num>
  <w:num w:numId="6">
    <w:abstractNumId w:val="1"/>
  </w:num>
  <w:num w:numId="7">
    <w:abstractNumId w:val="15"/>
  </w:num>
  <w:num w:numId="8">
    <w:abstractNumId w:val="19"/>
  </w:num>
  <w:num w:numId="9">
    <w:abstractNumId w:val="7"/>
  </w:num>
  <w:num w:numId="10">
    <w:abstractNumId w:val="6"/>
  </w:num>
  <w:num w:numId="11">
    <w:abstractNumId w:val="13"/>
  </w:num>
  <w:num w:numId="12">
    <w:abstractNumId w:val="18"/>
  </w:num>
  <w:num w:numId="13">
    <w:abstractNumId w:val="2"/>
  </w:num>
  <w:num w:numId="14">
    <w:abstractNumId w:val="9"/>
  </w:num>
  <w:num w:numId="15">
    <w:abstractNumId w:val="14"/>
  </w:num>
  <w:num w:numId="16">
    <w:abstractNumId w:val="5"/>
  </w:num>
  <w:num w:numId="17">
    <w:abstractNumId w:val="4"/>
  </w:num>
  <w:num w:numId="18">
    <w:abstractNumId w:val="8"/>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8565A"/>
    <w:rsid w:val="000025BE"/>
    <w:rsid w:val="00002ABC"/>
    <w:rsid w:val="00007842"/>
    <w:rsid w:val="00013CD4"/>
    <w:rsid w:val="00017CEE"/>
    <w:rsid w:val="000225B3"/>
    <w:rsid w:val="000226CC"/>
    <w:rsid w:val="00024B50"/>
    <w:rsid w:val="00026C10"/>
    <w:rsid w:val="000309DA"/>
    <w:rsid w:val="000316BD"/>
    <w:rsid w:val="00032205"/>
    <w:rsid w:val="00033E51"/>
    <w:rsid w:val="00035485"/>
    <w:rsid w:val="0003711D"/>
    <w:rsid w:val="000373E5"/>
    <w:rsid w:val="00037BC5"/>
    <w:rsid w:val="000403B8"/>
    <w:rsid w:val="00042C09"/>
    <w:rsid w:val="000434BD"/>
    <w:rsid w:val="00044451"/>
    <w:rsid w:val="000447DA"/>
    <w:rsid w:val="000458FE"/>
    <w:rsid w:val="00047834"/>
    <w:rsid w:val="000500CD"/>
    <w:rsid w:val="00050441"/>
    <w:rsid w:val="0005233E"/>
    <w:rsid w:val="000562C9"/>
    <w:rsid w:val="000642EF"/>
    <w:rsid w:val="00065DEC"/>
    <w:rsid w:val="00066EAB"/>
    <w:rsid w:val="000673D2"/>
    <w:rsid w:val="00067666"/>
    <w:rsid w:val="00073945"/>
    <w:rsid w:val="00073FCE"/>
    <w:rsid w:val="00075155"/>
    <w:rsid w:val="000769C0"/>
    <w:rsid w:val="0008260B"/>
    <w:rsid w:val="00085144"/>
    <w:rsid w:val="00086143"/>
    <w:rsid w:val="0008771F"/>
    <w:rsid w:val="00090EC2"/>
    <w:rsid w:val="00093647"/>
    <w:rsid w:val="0009398E"/>
    <w:rsid w:val="00094F2E"/>
    <w:rsid w:val="000A1201"/>
    <w:rsid w:val="000A2B22"/>
    <w:rsid w:val="000A5ED5"/>
    <w:rsid w:val="000A71AE"/>
    <w:rsid w:val="000C3883"/>
    <w:rsid w:val="000D0AAA"/>
    <w:rsid w:val="000D17EB"/>
    <w:rsid w:val="000D2C79"/>
    <w:rsid w:val="000D334F"/>
    <w:rsid w:val="000D451A"/>
    <w:rsid w:val="000D6D64"/>
    <w:rsid w:val="000D7779"/>
    <w:rsid w:val="000E0146"/>
    <w:rsid w:val="000E05A8"/>
    <w:rsid w:val="000E2BA3"/>
    <w:rsid w:val="000E40ED"/>
    <w:rsid w:val="000E5CAB"/>
    <w:rsid w:val="00100927"/>
    <w:rsid w:val="0010096A"/>
    <w:rsid w:val="0010185F"/>
    <w:rsid w:val="00101878"/>
    <w:rsid w:val="001022CF"/>
    <w:rsid w:val="0010318B"/>
    <w:rsid w:val="00106FEF"/>
    <w:rsid w:val="00110A6C"/>
    <w:rsid w:val="00113AD2"/>
    <w:rsid w:val="00114C17"/>
    <w:rsid w:val="001157BE"/>
    <w:rsid w:val="001216B4"/>
    <w:rsid w:val="00121AA8"/>
    <w:rsid w:val="00122A11"/>
    <w:rsid w:val="00122E94"/>
    <w:rsid w:val="00131588"/>
    <w:rsid w:val="00133CDE"/>
    <w:rsid w:val="00134198"/>
    <w:rsid w:val="001343D3"/>
    <w:rsid w:val="00135CFC"/>
    <w:rsid w:val="00136D33"/>
    <w:rsid w:val="00143FBE"/>
    <w:rsid w:val="00145B81"/>
    <w:rsid w:val="00146BBC"/>
    <w:rsid w:val="00146F54"/>
    <w:rsid w:val="00151DBF"/>
    <w:rsid w:val="00153AD6"/>
    <w:rsid w:val="00154070"/>
    <w:rsid w:val="001600F9"/>
    <w:rsid w:val="001610DC"/>
    <w:rsid w:val="0016153A"/>
    <w:rsid w:val="00162494"/>
    <w:rsid w:val="00163217"/>
    <w:rsid w:val="001639A0"/>
    <w:rsid w:val="00165A1E"/>
    <w:rsid w:val="0016608A"/>
    <w:rsid w:val="00166843"/>
    <w:rsid w:val="00170A7A"/>
    <w:rsid w:val="00170BAF"/>
    <w:rsid w:val="0017101D"/>
    <w:rsid w:val="00171403"/>
    <w:rsid w:val="0017504C"/>
    <w:rsid w:val="00175178"/>
    <w:rsid w:val="00181955"/>
    <w:rsid w:val="00185FA2"/>
    <w:rsid w:val="001866A4"/>
    <w:rsid w:val="00186F8C"/>
    <w:rsid w:val="001901C3"/>
    <w:rsid w:val="00191989"/>
    <w:rsid w:val="00191D08"/>
    <w:rsid w:val="00192F67"/>
    <w:rsid w:val="00194433"/>
    <w:rsid w:val="00196445"/>
    <w:rsid w:val="00197BC0"/>
    <w:rsid w:val="001A17AC"/>
    <w:rsid w:val="001A1FA3"/>
    <w:rsid w:val="001A24A9"/>
    <w:rsid w:val="001A571E"/>
    <w:rsid w:val="001B32D1"/>
    <w:rsid w:val="001B6527"/>
    <w:rsid w:val="001B6B92"/>
    <w:rsid w:val="001B6FFA"/>
    <w:rsid w:val="001B73EB"/>
    <w:rsid w:val="001C14DF"/>
    <w:rsid w:val="001C48E1"/>
    <w:rsid w:val="001C7FF7"/>
    <w:rsid w:val="001D33CF"/>
    <w:rsid w:val="001D4C9D"/>
    <w:rsid w:val="001D6981"/>
    <w:rsid w:val="001E0325"/>
    <w:rsid w:val="001E0457"/>
    <w:rsid w:val="001E10BB"/>
    <w:rsid w:val="001E44A1"/>
    <w:rsid w:val="001E4A6B"/>
    <w:rsid w:val="001E4B32"/>
    <w:rsid w:val="001E581F"/>
    <w:rsid w:val="001E612F"/>
    <w:rsid w:val="001E6415"/>
    <w:rsid w:val="001F0DBE"/>
    <w:rsid w:val="001F30E1"/>
    <w:rsid w:val="001F60D3"/>
    <w:rsid w:val="00200207"/>
    <w:rsid w:val="00200FC1"/>
    <w:rsid w:val="00201F2F"/>
    <w:rsid w:val="00202269"/>
    <w:rsid w:val="00204F5E"/>
    <w:rsid w:val="002050A5"/>
    <w:rsid w:val="002061E1"/>
    <w:rsid w:val="00206330"/>
    <w:rsid w:val="00211D7B"/>
    <w:rsid w:val="00213E16"/>
    <w:rsid w:val="002175F7"/>
    <w:rsid w:val="002175F8"/>
    <w:rsid w:val="00222067"/>
    <w:rsid w:val="0022307C"/>
    <w:rsid w:val="00226382"/>
    <w:rsid w:val="002272D6"/>
    <w:rsid w:val="00231FC4"/>
    <w:rsid w:val="002329EA"/>
    <w:rsid w:val="0023345B"/>
    <w:rsid w:val="0023714A"/>
    <w:rsid w:val="002419E4"/>
    <w:rsid w:val="00245012"/>
    <w:rsid w:val="00245BED"/>
    <w:rsid w:val="00246D7F"/>
    <w:rsid w:val="002506FE"/>
    <w:rsid w:val="00251791"/>
    <w:rsid w:val="00253FA8"/>
    <w:rsid w:val="00256682"/>
    <w:rsid w:val="0026019E"/>
    <w:rsid w:val="00261497"/>
    <w:rsid w:val="00263F8E"/>
    <w:rsid w:val="002642A7"/>
    <w:rsid w:val="00265B83"/>
    <w:rsid w:val="00266D06"/>
    <w:rsid w:val="00271D46"/>
    <w:rsid w:val="002743E8"/>
    <w:rsid w:val="00276806"/>
    <w:rsid w:val="002812C7"/>
    <w:rsid w:val="002841A4"/>
    <w:rsid w:val="0028573F"/>
    <w:rsid w:val="00292416"/>
    <w:rsid w:val="00293F7D"/>
    <w:rsid w:val="002947DA"/>
    <w:rsid w:val="002A1A86"/>
    <w:rsid w:val="002A737B"/>
    <w:rsid w:val="002A75D3"/>
    <w:rsid w:val="002B01F5"/>
    <w:rsid w:val="002B070A"/>
    <w:rsid w:val="002B2BD8"/>
    <w:rsid w:val="002B4722"/>
    <w:rsid w:val="002B5236"/>
    <w:rsid w:val="002B54C4"/>
    <w:rsid w:val="002B55B2"/>
    <w:rsid w:val="002C2485"/>
    <w:rsid w:val="002C3A2A"/>
    <w:rsid w:val="002C3E0A"/>
    <w:rsid w:val="002C47B3"/>
    <w:rsid w:val="002C6C6B"/>
    <w:rsid w:val="002D27D7"/>
    <w:rsid w:val="002D4074"/>
    <w:rsid w:val="002D6051"/>
    <w:rsid w:val="002D646A"/>
    <w:rsid w:val="002E21A0"/>
    <w:rsid w:val="002E4E83"/>
    <w:rsid w:val="002E7710"/>
    <w:rsid w:val="002F00A3"/>
    <w:rsid w:val="002F27F1"/>
    <w:rsid w:val="003007BA"/>
    <w:rsid w:val="0030127B"/>
    <w:rsid w:val="00305218"/>
    <w:rsid w:val="0030670F"/>
    <w:rsid w:val="0031667D"/>
    <w:rsid w:val="00322097"/>
    <w:rsid w:val="003227A1"/>
    <w:rsid w:val="00323EF6"/>
    <w:rsid w:val="0032693C"/>
    <w:rsid w:val="00334B3D"/>
    <w:rsid w:val="003363A1"/>
    <w:rsid w:val="00336E9D"/>
    <w:rsid w:val="0034230D"/>
    <w:rsid w:val="0034368E"/>
    <w:rsid w:val="00347B95"/>
    <w:rsid w:val="00350C1E"/>
    <w:rsid w:val="00351447"/>
    <w:rsid w:val="00353E5C"/>
    <w:rsid w:val="003572CC"/>
    <w:rsid w:val="0036188E"/>
    <w:rsid w:val="003623A1"/>
    <w:rsid w:val="0036278D"/>
    <w:rsid w:val="003646AA"/>
    <w:rsid w:val="00366EF2"/>
    <w:rsid w:val="00367840"/>
    <w:rsid w:val="00367E98"/>
    <w:rsid w:val="00370203"/>
    <w:rsid w:val="00370FAD"/>
    <w:rsid w:val="00373153"/>
    <w:rsid w:val="0038680D"/>
    <w:rsid w:val="0038728E"/>
    <w:rsid w:val="00391BE3"/>
    <w:rsid w:val="003925D0"/>
    <w:rsid w:val="00393088"/>
    <w:rsid w:val="003935E8"/>
    <w:rsid w:val="00395DEC"/>
    <w:rsid w:val="00396A8E"/>
    <w:rsid w:val="003A1F36"/>
    <w:rsid w:val="003A1FBC"/>
    <w:rsid w:val="003A2211"/>
    <w:rsid w:val="003A37F2"/>
    <w:rsid w:val="003A556B"/>
    <w:rsid w:val="003A66A9"/>
    <w:rsid w:val="003B368E"/>
    <w:rsid w:val="003B48FA"/>
    <w:rsid w:val="003B589A"/>
    <w:rsid w:val="003C3BC0"/>
    <w:rsid w:val="003C7070"/>
    <w:rsid w:val="003D7637"/>
    <w:rsid w:val="003E03C7"/>
    <w:rsid w:val="003E2F9C"/>
    <w:rsid w:val="003E41A3"/>
    <w:rsid w:val="003E6208"/>
    <w:rsid w:val="003E6AFC"/>
    <w:rsid w:val="003F0E4A"/>
    <w:rsid w:val="003F18D5"/>
    <w:rsid w:val="003F1FC5"/>
    <w:rsid w:val="003F4915"/>
    <w:rsid w:val="003F4E1D"/>
    <w:rsid w:val="003F531E"/>
    <w:rsid w:val="0040187E"/>
    <w:rsid w:val="004105AF"/>
    <w:rsid w:val="0041089E"/>
    <w:rsid w:val="00411202"/>
    <w:rsid w:val="00411B27"/>
    <w:rsid w:val="004131C7"/>
    <w:rsid w:val="00415F45"/>
    <w:rsid w:val="00416A1C"/>
    <w:rsid w:val="00416A30"/>
    <w:rsid w:val="004201C8"/>
    <w:rsid w:val="00421679"/>
    <w:rsid w:val="0042215B"/>
    <w:rsid w:val="0042523D"/>
    <w:rsid w:val="00430503"/>
    <w:rsid w:val="00433836"/>
    <w:rsid w:val="00441204"/>
    <w:rsid w:val="00443582"/>
    <w:rsid w:val="00447D8A"/>
    <w:rsid w:val="00455568"/>
    <w:rsid w:val="00455E12"/>
    <w:rsid w:val="00455F0D"/>
    <w:rsid w:val="0045663A"/>
    <w:rsid w:val="00461A67"/>
    <w:rsid w:val="00462053"/>
    <w:rsid w:val="0046313D"/>
    <w:rsid w:val="00477C1A"/>
    <w:rsid w:val="004807CB"/>
    <w:rsid w:val="00480A44"/>
    <w:rsid w:val="00481602"/>
    <w:rsid w:val="00487801"/>
    <w:rsid w:val="00491885"/>
    <w:rsid w:val="00493DA8"/>
    <w:rsid w:val="00495193"/>
    <w:rsid w:val="00496E2D"/>
    <w:rsid w:val="004A04AF"/>
    <w:rsid w:val="004A2880"/>
    <w:rsid w:val="004A3979"/>
    <w:rsid w:val="004A3B77"/>
    <w:rsid w:val="004A40AA"/>
    <w:rsid w:val="004A429A"/>
    <w:rsid w:val="004A755E"/>
    <w:rsid w:val="004A798C"/>
    <w:rsid w:val="004B4ECB"/>
    <w:rsid w:val="004B5C62"/>
    <w:rsid w:val="004B5C6C"/>
    <w:rsid w:val="004C1FB6"/>
    <w:rsid w:val="004C2CAF"/>
    <w:rsid w:val="004C2F8C"/>
    <w:rsid w:val="004C3DB8"/>
    <w:rsid w:val="004D162A"/>
    <w:rsid w:val="004E07B2"/>
    <w:rsid w:val="004E09A8"/>
    <w:rsid w:val="004E15D5"/>
    <w:rsid w:val="004E445E"/>
    <w:rsid w:val="004E5E82"/>
    <w:rsid w:val="004F24FB"/>
    <w:rsid w:val="004F42CC"/>
    <w:rsid w:val="005071F5"/>
    <w:rsid w:val="005073B3"/>
    <w:rsid w:val="00512277"/>
    <w:rsid w:val="0051321D"/>
    <w:rsid w:val="00513875"/>
    <w:rsid w:val="005166DD"/>
    <w:rsid w:val="00521382"/>
    <w:rsid w:val="00521570"/>
    <w:rsid w:val="00526176"/>
    <w:rsid w:val="005325D4"/>
    <w:rsid w:val="00532A21"/>
    <w:rsid w:val="00532EF3"/>
    <w:rsid w:val="0053415C"/>
    <w:rsid w:val="00537402"/>
    <w:rsid w:val="0054378F"/>
    <w:rsid w:val="00546525"/>
    <w:rsid w:val="00547868"/>
    <w:rsid w:val="00555A02"/>
    <w:rsid w:val="00557719"/>
    <w:rsid w:val="0056186D"/>
    <w:rsid w:val="005622C5"/>
    <w:rsid w:val="00566759"/>
    <w:rsid w:val="00566AAA"/>
    <w:rsid w:val="00567F60"/>
    <w:rsid w:val="00571C9C"/>
    <w:rsid w:val="0058122E"/>
    <w:rsid w:val="00581E36"/>
    <w:rsid w:val="005831D0"/>
    <w:rsid w:val="00584702"/>
    <w:rsid w:val="005850B5"/>
    <w:rsid w:val="005879C4"/>
    <w:rsid w:val="00590231"/>
    <w:rsid w:val="00596737"/>
    <w:rsid w:val="00597712"/>
    <w:rsid w:val="005A00DB"/>
    <w:rsid w:val="005A6444"/>
    <w:rsid w:val="005B1F02"/>
    <w:rsid w:val="005B28A3"/>
    <w:rsid w:val="005B3CE5"/>
    <w:rsid w:val="005B669C"/>
    <w:rsid w:val="005C20C5"/>
    <w:rsid w:val="005C386E"/>
    <w:rsid w:val="005C6678"/>
    <w:rsid w:val="005D03A9"/>
    <w:rsid w:val="005D16A9"/>
    <w:rsid w:val="005D1BF7"/>
    <w:rsid w:val="005D28A2"/>
    <w:rsid w:val="005D369E"/>
    <w:rsid w:val="005D55C5"/>
    <w:rsid w:val="005E3A0A"/>
    <w:rsid w:val="005E49E4"/>
    <w:rsid w:val="005E4A03"/>
    <w:rsid w:val="005E7042"/>
    <w:rsid w:val="005F7503"/>
    <w:rsid w:val="00602DBE"/>
    <w:rsid w:val="00602E19"/>
    <w:rsid w:val="00605392"/>
    <w:rsid w:val="00612CB1"/>
    <w:rsid w:val="0061311B"/>
    <w:rsid w:val="00614678"/>
    <w:rsid w:val="00617EF9"/>
    <w:rsid w:val="00622C05"/>
    <w:rsid w:val="006234A1"/>
    <w:rsid w:val="006255F9"/>
    <w:rsid w:val="00625D67"/>
    <w:rsid w:val="00627177"/>
    <w:rsid w:val="00627D0F"/>
    <w:rsid w:val="006312BE"/>
    <w:rsid w:val="00632C80"/>
    <w:rsid w:val="00634038"/>
    <w:rsid w:val="00634355"/>
    <w:rsid w:val="00635A85"/>
    <w:rsid w:val="00636307"/>
    <w:rsid w:val="00640224"/>
    <w:rsid w:val="00642785"/>
    <w:rsid w:val="006440C2"/>
    <w:rsid w:val="00644613"/>
    <w:rsid w:val="006456AE"/>
    <w:rsid w:val="006462F0"/>
    <w:rsid w:val="0065071C"/>
    <w:rsid w:val="00651075"/>
    <w:rsid w:val="00651D7B"/>
    <w:rsid w:val="006549D7"/>
    <w:rsid w:val="00657E8B"/>
    <w:rsid w:val="00661168"/>
    <w:rsid w:val="006624D0"/>
    <w:rsid w:val="00664945"/>
    <w:rsid w:val="00665985"/>
    <w:rsid w:val="00674D7E"/>
    <w:rsid w:val="00675975"/>
    <w:rsid w:val="00682064"/>
    <w:rsid w:val="00682E20"/>
    <w:rsid w:val="00682EC2"/>
    <w:rsid w:val="00686F3D"/>
    <w:rsid w:val="00690EFA"/>
    <w:rsid w:val="00691E6D"/>
    <w:rsid w:val="006944CE"/>
    <w:rsid w:val="00696115"/>
    <w:rsid w:val="00696998"/>
    <w:rsid w:val="006A0A05"/>
    <w:rsid w:val="006A2683"/>
    <w:rsid w:val="006A54FE"/>
    <w:rsid w:val="006A5DAD"/>
    <w:rsid w:val="006A7CF8"/>
    <w:rsid w:val="006B0D2F"/>
    <w:rsid w:val="006B2B89"/>
    <w:rsid w:val="006B2E28"/>
    <w:rsid w:val="006B667F"/>
    <w:rsid w:val="006C0685"/>
    <w:rsid w:val="006C08DD"/>
    <w:rsid w:val="006C56AC"/>
    <w:rsid w:val="006D2048"/>
    <w:rsid w:val="006D4396"/>
    <w:rsid w:val="006E1448"/>
    <w:rsid w:val="006E3725"/>
    <w:rsid w:val="006E3758"/>
    <w:rsid w:val="006E38C0"/>
    <w:rsid w:val="006F0F4B"/>
    <w:rsid w:val="006F1DC4"/>
    <w:rsid w:val="006F2F47"/>
    <w:rsid w:val="006F4F40"/>
    <w:rsid w:val="006F6432"/>
    <w:rsid w:val="00701445"/>
    <w:rsid w:val="00702352"/>
    <w:rsid w:val="00703DF4"/>
    <w:rsid w:val="007048D0"/>
    <w:rsid w:val="007072C1"/>
    <w:rsid w:val="00710674"/>
    <w:rsid w:val="00717AD4"/>
    <w:rsid w:val="0072182D"/>
    <w:rsid w:val="0072737F"/>
    <w:rsid w:val="0072797D"/>
    <w:rsid w:val="0073009A"/>
    <w:rsid w:val="00731E49"/>
    <w:rsid w:val="00732722"/>
    <w:rsid w:val="00732FAF"/>
    <w:rsid w:val="007332C6"/>
    <w:rsid w:val="00733886"/>
    <w:rsid w:val="00734FE6"/>
    <w:rsid w:val="0073502B"/>
    <w:rsid w:val="00742615"/>
    <w:rsid w:val="0074602B"/>
    <w:rsid w:val="00747A4D"/>
    <w:rsid w:val="00751236"/>
    <w:rsid w:val="00754D74"/>
    <w:rsid w:val="00757279"/>
    <w:rsid w:val="007620D8"/>
    <w:rsid w:val="007653E0"/>
    <w:rsid w:val="00767EF9"/>
    <w:rsid w:val="0077157C"/>
    <w:rsid w:val="00772AA1"/>
    <w:rsid w:val="00773D2B"/>
    <w:rsid w:val="00780A88"/>
    <w:rsid w:val="007817C4"/>
    <w:rsid w:val="00781B3A"/>
    <w:rsid w:val="00781BBB"/>
    <w:rsid w:val="007831B8"/>
    <w:rsid w:val="007844C0"/>
    <w:rsid w:val="0078570F"/>
    <w:rsid w:val="007863E1"/>
    <w:rsid w:val="0078699A"/>
    <w:rsid w:val="007877BA"/>
    <w:rsid w:val="00787C78"/>
    <w:rsid w:val="00791C4E"/>
    <w:rsid w:val="00793565"/>
    <w:rsid w:val="007957E9"/>
    <w:rsid w:val="007A2C0F"/>
    <w:rsid w:val="007A4EF8"/>
    <w:rsid w:val="007A63EE"/>
    <w:rsid w:val="007A69C2"/>
    <w:rsid w:val="007B05DD"/>
    <w:rsid w:val="007B3907"/>
    <w:rsid w:val="007B3F9A"/>
    <w:rsid w:val="007B4BE0"/>
    <w:rsid w:val="007B5907"/>
    <w:rsid w:val="007B6297"/>
    <w:rsid w:val="007B7B0D"/>
    <w:rsid w:val="007C2499"/>
    <w:rsid w:val="007C38CB"/>
    <w:rsid w:val="007C396C"/>
    <w:rsid w:val="007C5143"/>
    <w:rsid w:val="007D20DD"/>
    <w:rsid w:val="007D2B38"/>
    <w:rsid w:val="007D52E5"/>
    <w:rsid w:val="007D5A1D"/>
    <w:rsid w:val="007D61E7"/>
    <w:rsid w:val="007D781B"/>
    <w:rsid w:val="007D7E6E"/>
    <w:rsid w:val="007E02AF"/>
    <w:rsid w:val="007E03B1"/>
    <w:rsid w:val="007E0FF9"/>
    <w:rsid w:val="007E3B99"/>
    <w:rsid w:val="007E5DA0"/>
    <w:rsid w:val="007F2233"/>
    <w:rsid w:val="007F3F47"/>
    <w:rsid w:val="007F51B7"/>
    <w:rsid w:val="007F6997"/>
    <w:rsid w:val="007F7022"/>
    <w:rsid w:val="008040F6"/>
    <w:rsid w:val="008050E0"/>
    <w:rsid w:val="0081030E"/>
    <w:rsid w:val="00812F8E"/>
    <w:rsid w:val="008141E6"/>
    <w:rsid w:val="00815ABB"/>
    <w:rsid w:val="00820D09"/>
    <w:rsid w:val="00820D22"/>
    <w:rsid w:val="008211E1"/>
    <w:rsid w:val="008227D8"/>
    <w:rsid w:val="00823967"/>
    <w:rsid w:val="008243BF"/>
    <w:rsid w:val="00824475"/>
    <w:rsid w:val="008267A5"/>
    <w:rsid w:val="008272DE"/>
    <w:rsid w:val="008274F8"/>
    <w:rsid w:val="00831FC2"/>
    <w:rsid w:val="00837410"/>
    <w:rsid w:val="008407B4"/>
    <w:rsid w:val="00845D0E"/>
    <w:rsid w:val="00850188"/>
    <w:rsid w:val="008517C7"/>
    <w:rsid w:val="00853E9A"/>
    <w:rsid w:val="0085469E"/>
    <w:rsid w:val="008558DE"/>
    <w:rsid w:val="00857FD1"/>
    <w:rsid w:val="00862A48"/>
    <w:rsid w:val="00863D8B"/>
    <w:rsid w:val="00863ECD"/>
    <w:rsid w:val="008643C2"/>
    <w:rsid w:val="00874A57"/>
    <w:rsid w:val="00876B48"/>
    <w:rsid w:val="00881627"/>
    <w:rsid w:val="008831F8"/>
    <w:rsid w:val="008853ED"/>
    <w:rsid w:val="00886BA5"/>
    <w:rsid w:val="00887449"/>
    <w:rsid w:val="0088745B"/>
    <w:rsid w:val="00895D42"/>
    <w:rsid w:val="00897CBF"/>
    <w:rsid w:val="008A0098"/>
    <w:rsid w:val="008A0388"/>
    <w:rsid w:val="008A1F93"/>
    <w:rsid w:val="008A3639"/>
    <w:rsid w:val="008A46D9"/>
    <w:rsid w:val="008A5B09"/>
    <w:rsid w:val="008A7BF0"/>
    <w:rsid w:val="008A7EB1"/>
    <w:rsid w:val="008B0642"/>
    <w:rsid w:val="008B0A86"/>
    <w:rsid w:val="008B11A7"/>
    <w:rsid w:val="008B4D14"/>
    <w:rsid w:val="008B7B77"/>
    <w:rsid w:val="008C0D1A"/>
    <w:rsid w:val="008C3DB1"/>
    <w:rsid w:val="008C5161"/>
    <w:rsid w:val="008D156A"/>
    <w:rsid w:val="008E07AA"/>
    <w:rsid w:val="008E115B"/>
    <w:rsid w:val="008E1482"/>
    <w:rsid w:val="008E2C44"/>
    <w:rsid w:val="008E480C"/>
    <w:rsid w:val="008E5AA9"/>
    <w:rsid w:val="008E6619"/>
    <w:rsid w:val="008E6D12"/>
    <w:rsid w:val="008E6FD3"/>
    <w:rsid w:val="008E7CC9"/>
    <w:rsid w:val="008E7CED"/>
    <w:rsid w:val="008F045A"/>
    <w:rsid w:val="008F3B79"/>
    <w:rsid w:val="008F4692"/>
    <w:rsid w:val="008F65C3"/>
    <w:rsid w:val="008F6D87"/>
    <w:rsid w:val="0090024D"/>
    <w:rsid w:val="00904982"/>
    <w:rsid w:val="0091117B"/>
    <w:rsid w:val="00915BC2"/>
    <w:rsid w:val="0091615B"/>
    <w:rsid w:val="009212F5"/>
    <w:rsid w:val="0092290A"/>
    <w:rsid w:val="009245BB"/>
    <w:rsid w:val="00930043"/>
    <w:rsid w:val="00930EFB"/>
    <w:rsid w:val="009311D1"/>
    <w:rsid w:val="00931781"/>
    <w:rsid w:val="00932CBB"/>
    <w:rsid w:val="009332F2"/>
    <w:rsid w:val="00933E23"/>
    <w:rsid w:val="009355E1"/>
    <w:rsid w:val="00935C93"/>
    <w:rsid w:val="00936EA6"/>
    <w:rsid w:val="00936FD0"/>
    <w:rsid w:val="00940CBA"/>
    <w:rsid w:val="009428AF"/>
    <w:rsid w:val="0094417E"/>
    <w:rsid w:val="00944C64"/>
    <w:rsid w:val="00950157"/>
    <w:rsid w:val="00950C9E"/>
    <w:rsid w:val="00951F1C"/>
    <w:rsid w:val="009531D8"/>
    <w:rsid w:val="009541A3"/>
    <w:rsid w:val="009570F3"/>
    <w:rsid w:val="00960A10"/>
    <w:rsid w:val="0096250B"/>
    <w:rsid w:val="00962E58"/>
    <w:rsid w:val="00963080"/>
    <w:rsid w:val="00963EDE"/>
    <w:rsid w:val="00966505"/>
    <w:rsid w:val="00970B93"/>
    <w:rsid w:val="009762F1"/>
    <w:rsid w:val="00976606"/>
    <w:rsid w:val="009801B2"/>
    <w:rsid w:val="009818DD"/>
    <w:rsid w:val="0098333E"/>
    <w:rsid w:val="0098375E"/>
    <w:rsid w:val="009857C4"/>
    <w:rsid w:val="00985A69"/>
    <w:rsid w:val="00986568"/>
    <w:rsid w:val="0098724D"/>
    <w:rsid w:val="0098790E"/>
    <w:rsid w:val="00987D12"/>
    <w:rsid w:val="0099044C"/>
    <w:rsid w:val="00993984"/>
    <w:rsid w:val="009973C5"/>
    <w:rsid w:val="009A0B56"/>
    <w:rsid w:val="009A2697"/>
    <w:rsid w:val="009A7276"/>
    <w:rsid w:val="009B074A"/>
    <w:rsid w:val="009B1265"/>
    <w:rsid w:val="009B13A0"/>
    <w:rsid w:val="009B3069"/>
    <w:rsid w:val="009B55FD"/>
    <w:rsid w:val="009C17EC"/>
    <w:rsid w:val="009C3A54"/>
    <w:rsid w:val="009C44AF"/>
    <w:rsid w:val="009C5116"/>
    <w:rsid w:val="009C63F9"/>
    <w:rsid w:val="009D169B"/>
    <w:rsid w:val="009D3CB6"/>
    <w:rsid w:val="009D408E"/>
    <w:rsid w:val="009D4D8C"/>
    <w:rsid w:val="009D7D49"/>
    <w:rsid w:val="009E2669"/>
    <w:rsid w:val="009E447D"/>
    <w:rsid w:val="009E798B"/>
    <w:rsid w:val="009F5C43"/>
    <w:rsid w:val="00A035C3"/>
    <w:rsid w:val="00A03FAC"/>
    <w:rsid w:val="00A1084E"/>
    <w:rsid w:val="00A10D8B"/>
    <w:rsid w:val="00A131C2"/>
    <w:rsid w:val="00A134A2"/>
    <w:rsid w:val="00A2144E"/>
    <w:rsid w:val="00A21D9E"/>
    <w:rsid w:val="00A24447"/>
    <w:rsid w:val="00A24E40"/>
    <w:rsid w:val="00A251A7"/>
    <w:rsid w:val="00A2569E"/>
    <w:rsid w:val="00A3121F"/>
    <w:rsid w:val="00A32ECB"/>
    <w:rsid w:val="00A36C05"/>
    <w:rsid w:val="00A37682"/>
    <w:rsid w:val="00A437BD"/>
    <w:rsid w:val="00A4490A"/>
    <w:rsid w:val="00A4615F"/>
    <w:rsid w:val="00A502D5"/>
    <w:rsid w:val="00A504E0"/>
    <w:rsid w:val="00A505E7"/>
    <w:rsid w:val="00A508F6"/>
    <w:rsid w:val="00A56D47"/>
    <w:rsid w:val="00A6086A"/>
    <w:rsid w:val="00A61D39"/>
    <w:rsid w:val="00A6394A"/>
    <w:rsid w:val="00A66153"/>
    <w:rsid w:val="00A66846"/>
    <w:rsid w:val="00A67E54"/>
    <w:rsid w:val="00A709C1"/>
    <w:rsid w:val="00A72892"/>
    <w:rsid w:val="00A72F44"/>
    <w:rsid w:val="00A731D4"/>
    <w:rsid w:val="00A8152A"/>
    <w:rsid w:val="00A85DBB"/>
    <w:rsid w:val="00A866AF"/>
    <w:rsid w:val="00A871EE"/>
    <w:rsid w:val="00A90028"/>
    <w:rsid w:val="00A90E3C"/>
    <w:rsid w:val="00A91902"/>
    <w:rsid w:val="00A92516"/>
    <w:rsid w:val="00A93F11"/>
    <w:rsid w:val="00A940CE"/>
    <w:rsid w:val="00A94163"/>
    <w:rsid w:val="00A96A9D"/>
    <w:rsid w:val="00AA5D6C"/>
    <w:rsid w:val="00AA5F82"/>
    <w:rsid w:val="00AB2072"/>
    <w:rsid w:val="00AB30BE"/>
    <w:rsid w:val="00AB4C06"/>
    <w:rsid w:val="00AB6DFE"/>
    <w:rsid w:val="00AB7DAA"/>
    <w:rsid w:val="00AC07DF"/>
    <w:rsid w:val="00AC2133"/>
    <w:rsid w:val="00AC23A6"/>
    <w:rsid w:val="00AC2F7B"/>
    <w:rsid w:val="00AD06A4"/>
    <w:rsid w:val="00AD236A"/>
    <w:rsid w:val="00AD7833"/>
    <w:rsid w:val="00AD7CC3"/>
    <w:rsid w:val="00AE08D0"/>
    <w:rsid w:val="00AE4C5C"/>
    <w:rsid w:val="00AE5703"/>
    <w:rsid w:val="00AE71C7"/>
    <w:rsid w:val="00AE7251"/>
    <w:rsid w:val="00AE7828"/>
    <w:rsid w:val="00AF12A6"/>
    <w:rsid w:val="00AF4A1E"/>
    <w:rsid w:val="00AF7995"/>
    <w:rsid w:val="00B00E7A"/>
    <w:rsid w:val="00B0534C"/>
    <w:rsid w:val="00B100CA"/>
    <w:rsid w:val="00B146F8"/>
    <w:rsid w:val="00B14CCA"/>
    <w:rsid w:val="00B17803"/>
    <w:rsid w:val="00B17AF6"/>
    <w:rsid w:val="00B21FA2"/>
    <w:rsid w:val="00B243F5"/>
    <w:rsid w:val="00B25901"/>
    <w:rsid w:val="00B26C90"/>
    <w:rsid w:val="00B30548"/>
    <w:rsid w:val="00B33978"/>
    <w:rsid w:val="00B362E5"/>
    <w:rsid w:val="00B36A9A"/>
    <w:rsid w:val="00B372F6"/>
    <w:rsid w:val="00B452FB"/>
    <w:rsid w:val="00B45A8F"/>
    <w:rsid w:val="00B47601"/>
    <w:rsid w:val="00B47DD5"/>
    <w:rsid w:val="00B52611"/>
    <w:rsid w:val="00B52942"/>
    <w:rsid w:val="00B54DEA"/>
    <w:rsid w:val="00B5533B"/>
    <w:rsid w:val="00B564CB"/>
    <w:rsid w:val="00B611FB"/>
    <w:rsid w:val="00B64C6F"/>
    <w:rsid w:val="00B72CD5"/>
    <w:rsid w:val="00B734F1"/>
    <w:rsid w:val="00B75120"/>
    <w:rsid w:val="00B81157"/>
    <w:rsid w:val="00B82ED8"/>
    <w:rsid w:val="00B8422F"/>
    <w:rsid w:val="00B854DC"/>
    <w:rsid w:val="00B90716"/>
    <w:rsid w:val="00B94FD7"/>
    <w:rsid w:val="00B97839"/>
    <w:rsid w:val="00BA1537"/>
    <w:rsid w:val="00BA53C3"/>
    <w:rsid w:val="00BA5C73"/>
    <w:rsid w:val="00BA5E1B"/>
    <w:rsid w:val="00BA70C4"/>
    <w:rsid w:val="00BB046A"/>
    <w:rsid w:val="00BB1BED"/>
    <w:rsid w:val="00BB237F"/>
    <w:rsid w:val="00BB367F"/>
    <w:rsid w:val="00BB37BE"/>
    <w:rsid w:val="00BB5187"/>
    <w:rsid w:val="00BB52F9"/>
    <w:rsid w:val="00BB5A7C"/>
    <w:rsid w:val="00BC0B1F"/>
    <w:rsid w:val="00BC1C6E"/>
    <w:rsid w:val="00BC3E7E"/>
    <w:rsid w:val="00BC470B"/>
    <w:rsid w:val="00BC491F"/>
    <w:rsid w:val="00BC4C6E"/>
    <w:rsid w:val="00BC52F4"/>
    <w:rsid w:val="00BC5C89"/>
    <w:rsid w:val="00BC7248"/>
    <w:rsid w:val="00BD03C3"/>
    <w:rsid w:val="00BD0546"/>
    <w:rsid w:val="00BD07EF"/>
    <w:rsid w:val="00BD0B11"/>
    <w:rsid w:val="00BD5E9B"/>
    <w:rsid w:val="00BD7093"/>
    <w:rsid w:val="00BD76FA"/>
    <w:rsid w:val="00BE194E"/>
    <w:rsid w:val="00BE32B7"/>
    <w:rsid w:val="00BE6627"/>
    <w:rsid w:val="00BE730B"/>
    <w:rsid w:val="00BF4265"/>
    <w:rsid w:val="00BF50FD"/>
    <w:rsid w:val="00BF5463"/>
    <w:rsid w:val="00BF607F"/>
    <w:rsid w:val="00BF6E46"/>
    <w:rsid w:val="00BF7252"/>
    <w:rsid w:val="00BF7927"/>
    <w:rsid w:val="00C032FA"/>
    <w:rsid w:val="00C06271"/>
    <w:rsid w:val="00C12FB6"/>
    <w:rsid w:val="00C14932"/>
    <w:rsid w:val="00C154C2"/>
    <w:rsid w:val="00C16DA2"/>
    <w:rsid w:val="00C1744C"/>
    <w:rsid w:val="00C23C8B"/>
    <w:rsid w:val="00C24E89"/>
    <w:rsid w:val="00C24E9C"/>
    <w:rsid w:val="00C27A0D"/>
    <w:rsid w:val="00C323FD"/>
    <w:rsid w:val="00C32AEE"/>
    <w:rsid w:val="00C32B30"/>
    <w:rsid w:val="00C34DD3"/>
    <w:rsid w:val="00C40230"/>
    <w:rsid w:val="00C40353"/>
    <w:rsid w:val="00C4088D"/>
    <w:rsid w:val="00C41339"/>
    <w:rsid w:val="00C43588"/>
    <w:rsid w:val="00C44A69"/>
    <w:rsid w:val="00C44EAF"/>
    <w:rsid w:val="00C47408"/>
    <w:rsid w:val="00C50B49"/>
    <w:rsid w:val="00C50E37"/>
    <w:rsid w:val="00C51A4A"/>
    <w:rsid w:val="00C52608"/>
    <w:rsid w:val="00C52F39"/>
    <w:rsid w:val="00C5459F"/>
    <w:rsid w:val="00C54BA3"/>
    <w:rsid w:val="00C555FB"/>
    <w:rsid w:val="00C5755C"/>
    <w:rsid w:val="00C60809"/>
    <w:rsid w:val="00C618CA"/>
    <w:rsid w:val="00C61DDA"/>
    <w:rsid w:val="00C65A0F"/>
    <w:rsid w:val="00C7146A"/>
    <w:rsid w:val="00C733C1"/>
    <w:rsid w:val="00C73BA1"/>
    <w:rsid w:val="00C82DD6"/>
    <w:rsid w:val="00C8764C"/>
    <w:rsid w:val="00C912D4"/>
    <w:rsid w:val="00C92514"/>
    <w:rsid w:val="00CA1C1F"/>
    <w:rsid w:val="00CA1D55"/>
    <w:rsid w:val="00CA4B1B"/>
    <w:rsid w:val="00CA5A25"/>
    <w:rsid w:val="00CB029C"/>
    <w:rsid w:val="00CB5AAD"/>
    <w:rsid w:val="00CB7754"/>
    <w:rsid w:val="00CC159B"/>
    <w:rsid w:val="00CC1AF9"/>
    <w:rsid w:val="00CC2857"/>
    <w:rsid w:val="00CC2FCC"/>
    <w:rsid w:val="00CC3C36"/>
    <w:rsid w:val="00CC4ED3"/>
    <w:rsid w:val="00CC57E0"/>
    <w:rsid w:val="00CC779F"/>
    <w:rsid w:val="00CD2D86"/>
    <w:rsid w:val="00CD4DDB"/>
    <w:rsid w:val="00CD688E"/>
    <w:rsid w:val="00CD7790"/>
    <w:rsid w:val="00CD7E9F"/>
    <w:rsid w:val="00CE1DAC"/>
    <w:rsid w:val="00CE253F"/>
    <w:rsid w:val="00CE3B42"/>
    <w:rsid w:val="00CE4C78"/>
    <w:rsid w:val="00CE791F"/>
    <w:rsid w:val="00CF0CCB"/>
    <w:rsid w:val="00CF1B07"/>
    <w:rsid w:val="00CF3F02"/>
    <w:rsid w:val="00CF44C1"/>
    <w:rsid w:val="00CF5EC9"/>
    <w:rsid w:val="00D036E3"/>
    <w:rsid w:val="00D0370F"/>
    <w:rsid w:val="00D047E2"/>
    <w:rsid w:val="00D04BA1"/>
    <w:rsid w:val="00D070CE"/>
    <w:rsid w:val="00D13EEA"/>
    <w:rsid w:val="00D14516"/>
    <w:rsid w:val="00D15BF9"/>
    <w:rsid w:val="00D173EA"/>
    <w:rsid w:val="00D2051F"/>
    <w:rsid w:val="00D21615"/>
    <w:rsid w:val="00D2186A"/>
    <w:rsid w:val="00D25825"/>
    <w:rsid w:val="00D37949"/>
    <w:rsid w:val="00D41C02"/>
    <w:rsid w:val="00D45CA0"/>
    <w:rsid w:val="00D50D0E"/>
    <w:rsid w:val="00D510C5"/>
    <w:rsid w:val="00D51DDC"/>
    <w:rsid w:val="00D548CB"/>
    <w:rsid w:val="00D54981"/>
    <w:rsid w:val="00D54EE7"/>
    <w:rsid w:val="00D55436"/>
    <w:rsid w:val="00D57200"/>
    <w:rsid w:val="00D5761B"/>
    <w:rsid w:val="00D60C59"/>
    <w:rsid w:val="00D66A5E"/>
    <w:rsid w:val="00D674D5"/>
    <w:rsid w:val="00D70430"/>
    <w:rsid w:val="00D72882"/>
    <w:rsid w:val="00D72CCF"/>
    <w:rsid w:val="00D75F32"/>
    <w:rsid w:val="00D80C2F"/>
    <w:rsid w:val="00D82220"/>
    <w:rsid w:val="00D8565A"/>
    <w:rsid w:val="00D86C0C"/>
    <w:rsid w:val="00D8764C"/>
    <w:rsid w:val="00D9246A"/>
    <w:rsid w:val="00D925F5"/>
    <w:rsid w:val="00D92A6D"/>
    <w:rsid w:val="00D9328A"/>
    <w:rsid w:val="00D970C0"/>
    <w:rsid w:val="00D97CBA"/>
    <w:rsid w:val="00DA33E0"/>
    <w:rsid w:val="00DA4E9F"/>
    <w:rsid w:val="00DA663C"/>
    <w:rsid w:val="00DB452E"/>
    <w:rsid w:val="00DB7690"/>
    <w:rsid w:val="00DC38D1"/>
    <w:rsid w:val="00DC6B17"/>
    <w:rsid w:val="00DD1549"/>
    <w:rsid w:val="00DD1D36"/>
    <w:rsid w:val="00DD30CE"/>
    <w:rsid w:val="00DD3A2D"/>
    <w:rsid w:val="00DD530D"/>
    <w:rsid w:val="00DF0E4E"/>
    <w:rsid w:val="00E102DC"/>
    <w:rsid w:val="00E1193B"/>
    <w:rsid w:val="00E12651"/>
    <w:rsid w:val="00E167D9"/>
    <w:rsid w:val="00E16C04"/>
    <w:rsid w:val="00E2074E"/>
    <w:rsid w:val="00E2097C"/>
    <w:rsid w:val="00E21B89"/>
    <w:rsid w:val="00E21E06"/>
    <w:rsid w:val="00E23D5E"/>
    <w:rsid w:val="00E2474A"/>
    <w:rsid w:val="00E25A2F"/>
    <w:rsid w:val="00E26C8A"/>
    <w:rsid w:val="00E26D5D"/>
    <w:rsid w:val="00E304E7"/>
    <w:rsid w:val="00E33429"/>
    <w:rsid w:val="00E34BF6"/>
    <w:rsid w:val="00E40F01"/>
    <w:rsid w:val="00E43ABF"/>
    <w:rsid w:val="00E43B60"/>
    <w:rsid w:val="00E458A6"/>
    <w:rsid w:val="00E5003F"/>
    <w:rsid w:val="00E507A0"/>
    <w:rsid w:val="00E515C8"/>
    <w:rsid w:val="00E51A3A"/>
    <w:rsid w:val="00E559D6"/>
    <w:rsid w:val="00E5626A"/>
    <w:rsid w:val="00E5786E"/>
    <w:rsid w:val="00E63C1E"/>
    <w:rsid w:val="00E6625C"/>
    <w:rsid w:val="00E669B9"/>
    <w:rsid w:val="00E66E01"/>
    <w:rsid w:val="00E7482F"/>
    <w:rsid w:val="00E7490B"/>
    <w:rsid w:val="00E9135E"/>
    <w:rsid w:val="00E91B63"/>
    <w:rsid w:val="00E96CDD"/>
    <w:rsid w:val="00E97BF6"/>
    <w:rsid w:val="00EA27EC"/>
    <w:rsid w:val="00EA3D71"/>
    <w:rsid w:val="00EA45FC"/>
    <w:rsid w:val="00EA5ED9"/>
    <w:rsid w:val="00EA6D75"/>
    <w:rsid w:val="00EA7227"/>
    <w:rsid w:val="00EB0FED"/>
    <w:rsid w:val="00EB16CE"/>
    <w:rsid w:val="00EB341F"/>
    <w:rsid w:val="00EB36AE"/>
    <w:rsid w:val="00EB4AE2"/>
    <w:rsid w:val="00EB663C"/>
    <w:rsid w:val="00EB7FCD"/>
    <w:rsid w:val="00EC053D"/>
    <w:rsid w:val="00EC4A5D"/>
    <w:rsid w:val="00EC4D79"/>
    <w:rsid w:val="00EC6457"/>
    <w:rsid w:val="00EC770C"/>
    <w:rsid w:val="00ED2F02"/>
    <w:rsid w:val="00ED3AF3"/>
    <w:rsid w:val="00ED5271"/>
    <w:rsid w:val="00ED6B3B"/>
    <w:rsid w:val="00EE1F21"/>
    <w:rsid w:val="00EE2740"/>
    <w:rsid w:val="00EE6281"/>
    <w:rsid w:val="00EE705B"/>
    <w:rsid w:val="00EE7653"/>
    <w:rsid w:val="00EF1499"/>
    <w:rsid w:val="00EF4B43"/>
    <w:rsid w:val="00EF73EC"/>
    <w:rsid w:val="00F01D2E"/>
    <w:rsid w:val="00F031C2"/>
    <w:rsid w:val="00F031F1"/>
    <w:rsid w:val="00F03AC3"/>
    <w:rsid w:val="00F0755B"/>
    <w:rsid w:val="00F13823"/>
    <w:rsid w:val="00F13986"/>
    <w:rsid w:val="00F1604C"/>
    <w:rsid w:val="00F16145"/>
    <w:rsid w:val="00F21F8E"/>
    <w:rsid w:val="00F27F7A"/>
    <w:rsid w:val="00F30163"/>
    <w:rsid w:val="00F33967"/>
    <w:rsid w:val="00F379AA"/>
    <w:rsid w:val="00F43335"/>
    <w:rsid w:val="00F44493"/>
    <w:rsid w:val="00F46AD9"/>
    <w:rsid w:val="00F54027"/>
    <w:rsid w:val="00F56928"/>
    <w:rsid w:val="00F602B3"/>
    <w:rsid w:val="00F636ED"/>
    <w:rsid w:val="00F66EBC"/>
    <w:rsid w:val="00F768DF"/>
    <w:rsid w:val="00F801DD"/>
    <w:rsid w:val="00F804DB"/>
    <w:rsid w:val="00F80E98"/>
    <w:rsid w:val="00F87427"/>
    <w:rsid w:val="00F92019"/>
    <w:rsid w:val="00F943FA"/>
    <w:rsid w:val="00FA1FEC"/>
    <w:rsid w:val="00FA38DD"/>
    <w:rsid w:val="00FA4C19"/>
    <w:rsid w:val="00FA62C6"/>
    <w:rsid w:val="00FA7621"/>
    <w:rsid w:val="00FB154D"/>
    <w:rsid w:val="00FB26D6"/>
    <w:rsid w:val="00FB5CC0"/>
    <w:rsid w:val="00FB5CC5"/>
    <w:rsid w:val="00FB7565"/>
    <w:rsid w:val="00FB7D1C"/>
    <w:rsid w:val="00FC096F"/>
    <w:rsid w:val="00FC102E"/>
    <w:rsid w:val="00FD17DF"/>
    <w:rsid w:val="00FD2F67"/>
    <w:rsid w:val="00FD5311"/>
    <w:rsid w:val="00FD5BED"/>
    <w:rsid w:val="00FD6149"/>
    <w:rsid w:val="00FD6515"/>
    <w:rsid w:val="00FE2B95"/>
    <w:rsid w:val="00FE38EE"/>
    <w:rsid w:val="00FE4DC6"/>
    <w:rsid w:val="00FE746D"/>
    <w:rsid w:val="00FF3D1B"/>
    <w:rsid w:val="00FF42A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A536648"/>
  <w15:docId w15:val="{5C063A64-DCC4-4EC9-A176-95B0D3B2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31D0"/>
    <w:pPr>
      <w:spacing w:after="200" w:line="276" w:lineRule="auto"/>
    </w:pPr>
    <w:rPr>
      <w:lang w:eastAsia="en-US"/>
    </w:rPr>
  </w:style>
  <w:style w:type="paragraph" w:styleId="1">
    <w:name w:val="heading 1"/>
    <w:basedOn w:val="a"/>
    <w:next w:val="a"/>
    <w:link w:val="1Char"/>
    <w:uiPriority w:val="9"/>
    <w:qFormat/>
    <w:rsid w:val="00C44A69"/>
    <w:pPr>
      <w:keepNext/>
      <w:tabs>
        <w:tab w:val="left" w:pos="7005"/>
      </w:tabs>
      <w:suppressAutoHyphens/>
      <w:spacing w:after="0" w:line="240" w:lineRule="auto"/>
      <w:ind w:right="359"/>
      <w:outlineLvl w:val="0"/>
    </w:pPr>
    <w:rPr>
      <w:rFonts w:ascii="Verdana" w:eastAsia="Times New Roman" w:hAnsi="Verdana"/>
      <w:b/>
      <w:bCs/>
      <w:sz w:val="16"/>
      <w:szCs w:val="16"/>
      <w:lang w:eastAsia="ar-SA"/>
    </w:rPr>
  </w:style>
  <w:style w:type="paragraph" w:styleId="2">
    <w:name w:val="heading 2"/>
    <w:basedOn w:val="a"/>
    <w:next w:val="a"/>
    <w:link w:val="2Char"/>
    <w:uiPriority w:val="99"/>
    <w:qFormat/>
    <w:rsid w:val="00C44A69"/>
    <w:pPr>
      <w:tabs>
        <w:tab w:val="left" w:pos="1188"/>
        <w:tab w:val="left" w:pos="3888"/>
      </w:tabs>
      <w:suppressAutoHyphens/>
      <w:spacing w:after="0" w:line="360" w:lineRule="auto"/>
      <w:ind w:right="-539"/>
      <w:jc w:val="both"/>
      <w:outlineLvl w:val="1"/>
    </w:pPr>
    <w:rPr>
      <w:rFonts w:eastAsia="Times New Roman"/>
      <w:b/>
      <w:sz w:val="24"/>
      <w:szCs w:val="24"/>
      <w:lang w:eastAsia="ar-SA"/>
    </w:rPr>
  </w:style>
  <w:style w:type="paragraph" w:styleId="3">
    <w:name w:val="heading 3"/>
    <w:basedOn w:val="a"/>
    <w:next w:val="a"/>
    <w:link w:val="3Char"/>
    <w:unhideWhenUsed/>
    <w:qFormat/>
    <w:locked/>
    <w:rsid w:val="003A1FB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locked/>
    <w:rsid w:val="00CB5A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locked/>
    <w:rsid w:val="00C44A69"/>
    <w:rPr>
      <w:rFonts w:ascii="Verdana" w:hAnsi="Verdana" w:cs="Times New Roman"/>
      <w:b/>
      <w:bCs/>
      <w:sz w:val="16"/>
      <w:szCs w:val="16"/>
      <w:lang w:eastAsia="ar-SA" w:bidi="ar-SA"/>
    </w:rPr>
  </w:style>
  <w:style w:type="character" w:customStyle="1" w:styleId="2Char">
    <w:name w:val="Επικεφαλίδα 2 Char"/>
    <w:basedOn w:val="a0"/>
    <w:link w:val="2"/>
    <w:uiPriority w:val="99"/>
    <w:locked/>
    <w:rsid w:val="00C44A69"/>
    <w:rPr>
      <w:rFonts w:ascii="Calibri" w:hAnsi="Calibri" w:cs="Times New Roman"/>
      <w:b/>
      <w:sz w:val="24"/>
      <w:szCs w:val="24"/>
      <w:lang w:eastAsia="ar-SA" w:bidi="ar-SA"/>
    </w:rPr>
  </w:style>
  <w:style w:type="paragraph" w:styleId="a3">
    <w:name w:val="Balloon Text"/>
    <w:basedOn w:val="a"/>
    <w:link w:val="Char"/>
    <w:uiPriority w:val="99"/>
    <w:semiHidden/>
    <w:rsid w:val="00D8565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D8565A"/>
    <w:rPr>
      <w:rFonts w:ascii="Tahoma" w:hAnsi="Tahoma" w:cs="Tahoma"/>
      <w:sz w:val="16"/>
      <w:szCs w:val="16"/>
    </w:rPr>
  </w:style>
  <w:style w:type="paragraph" w:styleId="a4">
    <w:name w:val="footnote text"/>
    <w:basedOn w:val="a"/>
    <w:link w:val="Char0"/>
    <w:uiPriority w:val="99"/>
    <w:rsid w:val="00D8565A"/>
    <w:pPr>
      <w:suppressAutoHyphens/>
      <w:spacing w:after="0" w:line="240" w:lineRule="auto"/>
    </w:pPr>
    <w:rPr>
      <w:rFonts w:ascii="Times New Roman" w:eastAsia="Times New Roman" w:hAnsi="Times New Roman"/>
      <w:sz w:val="20"/>
      <w:szCs w:val="20"/>
      <w:lang w:eastAsia="ar-SA"/>
    </w:rPr>
  </w:style>
  <w:style w:type="character" w:customStyle="1" w:styleId="Char0">
    <w:name w:val="Κείμενο υποσημείωσης Char"/>
    <w:basedOn w:val="a0"/>
    <w:link w:val="a4"/>
    <w:uiPriority w:val="99"/>
    <w:locked/>
    <w:rsid w:val="00D8565A"/>
    <w:rPr>
      <w:rFonts w:ascii="Times New Roman" w:hAnsi="Times New Roman" w:cs="Times New Roman"/>
      <w:sz w:val="20"/>
      <w:szCs w:val="20"/>
      <w:lang w:eastAsia="ar-SA" w:bidi="ar-SA"/>
    </w:rPr>
  </w:style>
  <w:style w:type="character" w:styleId="-">
    <w:name w:val="Hyperlink"/>
    <w:basedOn w:val="a0"/>
    <w:uiPriority w:val="99"/>
    <w:rsid w:val="00C44A69"/>
    <w:rPr>
      <w:rFonts w:cs="Times New Roman"/>
      <w:color w:val="0000FF"/>
      <w:u w:val="single"/>
    </w:rPr>
  </w:style>
  <w:style w:type="character" w:styleId="-0">
    <w:name w:val="FollowedHyperlink"/>
    <w:basedOn w:val="a0"/>
    <w:uiPriority w:val="99"/>
    <w:semiHidden/>
    <w:rsid w:val="00C44A69"/>
    <w:rPr>
      <w:rFonts w:cs="Times New Roman"/>
      <w:color w:val="800080"/>
      <w:u w:val="single"/>
    </w:rPr>
  </w:style>
  <w:style w:type="paragraph" w:styleId="a5">
    <w:name w:val="TOC Heading"/>
    <w:basedOn w:val="1"/>
    <w:next w:val="a"/>
    <w:uiPriority w:val="99"/>
    <w:qFormat/>
    <w:rsid w:val="00C44A69"/>
    <w:pPr>
      <w:keepLines/>
      <w:tabs>
        <w:tab w:val="clear" w:pos="7005"/>
      </w:tabs>
      <w:suppressAutoHyphens w:val="0"/>
      <w:spacing w:before="480" w:line="276" w:lineRule="auto"/>
      <w:ind w:right="0"/>
      <w:outlineLvl w:val="9"/>
    </w:pPr>
    <w:rPr>
      <w:rFonts w:ascii="Cambria" w:hAnsi="Cambria"/>
      <w:color w:val="365F91"/>
      <w:sz w:val="28"/>
      <w:szCs w:val="28"/>
      <w:lang w:eastAsia="en-US"/>
    </w:rPr>
  </w:style>
  <w:style w:type="paragraph" w:styleId="10">
    <w:name w:val="toc 1"/>
    <w:basedOn w:val="a"/>
    <w:next w:val="a"/>
    <w:autoRedefine/>
    <w:uiPriority w:val="39"/>
    <w:rsid w:val="00185FA2"/>
    <w:pPr>
      <w:tabs>
        <w:tab w:val="right" w:leader="dot" w:pos="8536"/>
      </w:tabs>
      <w:spacing w:after="100" w:line="360" w:lineRule="auto"/>
    </w:pPr>
    <w:rPr>
      <w:rFonts w:eastAsia="Times New Roman" w:cs="Tahoma"/>
      <w:bCs/>
      <w:noProof/>
      <w:sz w:val="24"/>
      <w:szCs w:val="24"/>
      <w:lang w:eastAsia="ar-SA"/>
    </w:rPr>
  </w:style>
  <w:style w:type="paragraph" w:styleId="20">
    <w:name w:val="toc 2"/>
    <w:basedOn w:val="a"/>
    <w:next w:val="a"/>
    <w:autoRedefine/>
    <w:uiPriority w:val="39"/>
    <w:rsid w:val="00C44A69"/>
    <w:pPr>
      <w:spacing w:after="100"/>
      <w:ind w:left="220"/>
    </w:pPr>
  </w:style>
  <w:style w:type="paragraph" w:styleId="a6">
    <w:name w:val="header"/>
    <w:basedOn w:val="a"/>
    <w:link w:val="Char1"/>
    <w:uiPriority w:val="99"/>
    <w:rsid w:val="00CD7E9F"/>
    <w:pPr>
      <w:tabs>
        <w:tab w:val="center" w:pos="4153"/>
        <w:tab w:val="right" w:pos="8306"/>
      </w:tabs>
      <w:spacing w:after="0" w:line="240" w:lineRule="auto"/>
    </w:pPr>
  </w:style>
  <w:style w:type="character" w:customStyle="1" w:styleId="Char1">
    <w:name w:val="Κεφαλίδα Char"/>
    <w:basedOn w:val="a0"/>
    <w:link w:val="a6"/>
    <w:uiPriority w:val="99"/>
    <w:locked/>
    <w:rsid w:val="00CD7E9F"/>
    <w:rPr>
      <w:rFonts w:cs="Times New Roman"/>
    </w:rPr>
  </w:style>
  <w:style w:type="paragraph" w:styleId="a7">
    <w:name w:val="footer"/>
    <w:basedOn w:val="a"/>
    <w:link w:val="Char2"/>
    <w:uiPriority w:val="99"/>
    <w:rsid w:val="00CD7E9F"/>
    <w:pPr>
      <w:tabs>
        <w:tab w:val="center" w:pos="4153"/>
        <w:tab w:val="right" w:pos="8306"/>
      </w:tabs>
      <w:spacing w:after="0" w:line="240" w:lineRule="auto"/>
    </w:pPr>
  </w:style>
  <w:style w:type="character" w:customStyle="1" w:styleId="Char2">
    <w:name w:val="Υποσέλιδο Char"/>
    <w:basedOn w:val="a0"/>
    <w:link w:val="a7"/>
    <w:uiPriority w:val="99"/>
    <w:locked/>
    <w:rsid w:val="00CD7E9F"/>
    <w:rPr>
      <w:rFonts w:cs="Times New Roman"/>
    </w:rPr>
  </w:style>
  <w:style w:type="paragraph" w:styleId="a8">
    <w:name w:val="List Paragraph"/>
    <w:basedOn w:val="a"/>
    <w:uiPriority w:val="34"/>
    <w:qFormat/>
    <w:rsid w:val="00CD7E9F"/>
    <w:pPr>
      <w:ind w:left="720"/>
      <w:contextualSpacing/>
    </w:pPr>
  </w:style>
  <w:style w:type="character" w:styleId="a9">
    <w:name w:val="Strong"/>
    <w:basedOn w:val="a0"/>
    <w:uiPriority w:val="22"/>
    <w:qFormat/>
    <w:locked/>
    <w:rsid w:val="006A0A05"/>
    <w:rPr>
      <w:b/>
      <w:bCs/>
    </w:rPr>
  </w:style>
  <w:style w:type="character" w:customStyle="1" w:styleId="apple-converted-space">
    <w:name w:val="apple-converted-space"/>
    <w:basedOn w:val="a0"/>
    <w:rsid w:val="006A0A05"/>
  </w:style>
  <w:style w:type="paragraph" w:customStyle="1" w:styleId="Default">
    <w:name w:val="Default"/>
    <w:rsid w:val="00271D46"/>
    <w:pPr>
      <w:autoSpaceDE w:val="0"/>
      <w:autoSpaceDN w:val="0"/>
      <w:adjustRightInd w:val="0"/>
    </w:pPr>
    <w:rPr>
      <w:rFonts w:cs="Calibri"/>
      <w:color w:val="000000"/>
      <w:sz w:val="24"/>
      <w:szCs w:val="24"/>
    </w:rPr>
  </w:style>
  <w:style w:type="character" w:customStyle="1" w:styleId="3Char">
    <w:name w:val="Επικεφαλίδα 3 Char"/>
    <w:basedOn w:val="a0"/>
    <w:link w:val="3"/>
    <w:rsid w:val="003A1FBC"/>
    <w:rPr>
      <w:rFonts w:asciiTheme="majorHAnsi" w:eastAsiaTheme="majorEastAsia" w:hAnsiTheme="majorHAnsi" w:cstheme="majorBidi"/>
      <w:b/>
      <w:bCs/>
      <w:color w:val="4F81BD" w:themeColor="accent1"/>
      <w:lang w:eastAsia="en-US"/>
    </w:rPr>
  </w:style>
  <w:style w:type="paragraph" w:styleId="30">
    <w:name w:val="toc 3"/>
    <w:basedOn w:val="a"/>
    <w:next w:val="a"/>
    <w:autoRedefine/>
    <w:uiPriority w:val="39"/>
    <w:locked/>
    <w:rsid w:val="00BD7093"/>
    <w:pPr>
      <w:spacing w:after="100"/>
      <w:ind w:left="440"/>
    </w:pPr>
  </w:style>
  <w:style w:type="character" w:customStyle="1" w:styleId="4Char">
    <w:name w:val="Επικεφαλίδα 4 Char"/>
    <w:basedOn w:val="a0"/>
    <w:link w:val="4"/>
    <w:rsid w:val="00CB5AAD"/>
    <w:rPr>
      <w:rFonts w:asciiTheme="majorHAnsi" w:eastAsiaTheme="majorEastAsia" w:hAnsiTheme="majorHAnsi" w:cstheme="majorBidi"/>
      <w:b/>
      <w:bCs/>
      <w:i/>
      <w:i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38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llenicparliament.gr/UserFiles/2f026f42-950c-4efc-b950-340c4fb76a24/12226698.pdf" TargetMode="External"/><Relationship Id="rId18" Type="http://schemas.openxmlformats.org/officeDocument/2006/relationships/hyperlink" Target="https://www.hellenicparliament.gr/UserFiles/2f026f42-950c-4efc-b950-340c4fb76a24/12226727.pdf" TargetMode="External"/><Relationship Id="rId26" Type="http://schemas.openxmlformats.org/officeDocument/2006/relationships/hyperlink" Target="https://www.hellenicparliament.gr/UserFiles/2f026f42-950c-4efc-b950-340c4fb76a24/12247439.pdf" TargetMode="External"/><Relationship Id="rId39" Type="http://schemas.openxmlformats.org/officeDocument/2006/relationships/hyperlink" Target="https://www.et.gr/api/DownloadFeksApi/?fek_pdf=20230100083" TargetMode="External"/><Relationship Id="rId21" Type="http://schemas.openxmlformats.org/officeDocument/2006/relationships/hyperlink" Target="https://www.hellenicparliament.gr/UserFiles/2f026f42-950c-4efc-b950-340c4fb76a24/12237683.pdf" TargetMode="External"/><Relationship Id="rId34" Type="http://schemas.openxmlformats.org/officeDocument/2006/relationships/hyperlink" Target="https://www.hellenicparliament.gr/UserFiles/2f026f42-950c-4efc-b950-340c4fb76a24/415-r-apovlita-correct-all.pdf" TargetMode="External"/><Relationship Id="rId42" Type="http://schemas.openxmlformats.org/officeDocument/2006/relationships/hyperlink" Target="https://www.hellenicparliament.gr/UserFiles/2f026f42-950c-4efc-b950-340c4fb76a24/12258838.pdf" TargetMode="External"/><Relationship Id="rId47" Type="http://schemas.openxmlformats.org/officeDocument/2006/relationships/hyperlink" Target="https://www.et.gr/api/DownloadFeksApi/?fek_pdf=20230100099" TargetMode="External"/><Relationship Id="rId50" Type="http://schemas.openxmlformats.org/officeDocument/2006/relationships/hyperlink" Target="https://www.et.gr/api/DownloadFeksApi/?fek_pdf=20230100097" TargetMode="External"/><Relationship Id="rId55" Type="http://schemas.openxmlformats.org/officeDocument/2006/relationships/hyperlink" Target="https://www.et.gr/api/DownloadFeksApi/?fek_pdf=20230201307" TargetMode="External"/><Relationship Id="rId63" Type="http://schemas.openxmlformats.org/officeDocument/2006/relationships/hyperlink" Target="https://www.et.gr/api/DownloadFeksApi/?fek_pdf=20230202473" TargetMode="External"/><Relationship Id="rId68" Type="http://schemas.openxmlformats.org/officeDocument/2006/relationships/hyperlink" Target="https://www.et.gr/api/DownloadFeksApi/?fek_pdf=20230202588" TargetMode="External"/><Relationship Id="rId76" Type="http://schemas.openxmlformats.org/officeDocument/2006/relationships/hyperlink" Target="https://www.et.gr/api/DownloadFeksApi/?fek_pdf=20230202666" TargetMode="External"/><Relationship Id="rId84" Type="http://schemas.openxmlformats.org/officeDocument/2006/relationships/hyperlink" Target="https://www.nomotelia.gr/photos/File/5455-23.pdf" TargetMode="External"/><Relationship Id="rId89" Type="http://schemas.openxmlformats.org/officeDocument/2006/relationships/hyperlink" Target="https://www.nomotelia.gr/photos/File/7766-23.pdf" TargetMode="External"/><Relationship Id="rId7" Type="http://schemas.openxmlformats.org/officeDocument/2006/relationships/endnotes" Target="endnotes.xml"/><Relationship Id="rId71" Type="http://schemas.openxmlformats.org/officeDocument/2006/relationships/hyperlink" Target="https://www.et.gr/api/DownloadFeksApi/?fek_pdf=2023020267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llenicparliament.gr/UserFiles/2f026f42-950c-4efc-b950-340c4fb76a24/12226727.pdf" TargetMode="External"/><Relationship Id="rId29" Type="http://schemas.openxmlformats.org/officeDocument/2006/relationships/hyperlink" Target="https://www.hellenicparliament.gr/UserFiles/2f026f42-950c-4efc-b950-340c4fb76a24/12251007.pdf" TargetMode="External"/><Relationship Id="rId11" Type="http://schemas.openxmlformats.org/officeDocument/2006/relationships/hyperlink" Target="https://www.et.gr/api/DownloadFeksApi/?fek_pdf=20230100054" TargetMode="External"/><Relationship Id="rId24" Type="http://schemas.openxmlformats.org/officeDocument/2006/relationships/hyperlink" Target="https://www.hellenicparliament.gr/UserFiles/2f026f42-950c-4efc-b950-340c4fb76a24/12247439.pdf" TargetMode="External"/><Relationship Id="rId32" Type="http://schemas.openxmlformats.org/officeDocument/2006/relationships/hyperlink" Target="https://www.hellenicparliament.gr/UserFiles/2f026f42-950c-4efc-b950-340c4fb76a24/415-r-apovlita-correct-all.pdf" TargetMode="External"/><Relationship Id="rId37" Type="http://schemas.openxmlformats.org/officeDocument/2006/relationships/hyperlink" Target="https://www.hellenicparliament.gr/UserFiles/2f026f42-950c-4efc-b950-340c4fb76a24/12254012.pdf" TargetMode="External"/><Relationship Id="rId40" Type="http://schemas.openxmlformats.org/officeDocument/2006/relationships/hyperlink" Target="https://www.hellenicparliament.gr/UserFiles/2f026f42-950c-4efc-b950-340c4fb76a24/12258838.pdf" TargetMode="External"/><Relationship Id="rId45" Type="http://schemas.openxmlformats.org/officeDocument/2006/relationships/hyperlink" Target="https://www.hellenicparliament.gr/UserFiles/2f026f42-950c-4efc-b950-340c4fb76a24/12272306.pdf" TargetMode="External"/><Relationship Id="rId53" Type="http://schemas.openxmlformats.org/officeDocument/2006/relationships/hyperlink" Target="https://www.et.gr/api/DownloadFeksApi/?fek_pdf=20230202283" TargetMode="External"/><Relationship Id="rId58" Type="http://schemas.openxmlformats.org/officeDocument/2006/relationships/hyperlink" Target="https://www.et.gr/api/DownloadFeksApi/?fek_pdf=20230202587" TargetMode="External"/><Relationship Id="rId66" Type="http://schemas.openxmlformats.org/officeDocument/2006/relationships/hyperlink" Target="https://www.et.gr/api/DownloadFeksApi/?fek_pdf=20230202561" TargetMode="External"/><Relationship Id="rId74" Type="http://schemas.openxmlformats.org/officeDocument/2006/relationships/hyperlink" Target="https://www.et.gr/api/DownloadFeksApi/?fek_pdf=20230202586" TargetMode="External"/><Relationship Id="rId79" Type="http://schemas.openxmlformats.org/officeDocument/2006/relationships/hyperlink" Target="https://www.nomotelia.gr/photos/File/27793-23.pdf" TargetMode="External"/><Relationship Id="rId87" Type="http://schemas.openxmlformats.org/officeDocument/2006/relationships/hyperlink" Target="https://www.nomotelia.gr/photos/File/22970-23.pdf" TargetMode="External"/><Relationship Id="rId5" Type="http://schemas.openxmlformats.org/officeDocument/2006/relationships/webSettings" Target="webSettings.xml"/><Relationship Id="rId61" Type="http://schemas.openxmlformats.org/officeDocument/2006/relationships/hyperlink" Target="https://www.et.gr/api/DownloadFeksApi/?fek_pdf=20230201846" TargetMode="External"/><Relationship Id="rId82" Type="http://schemas.openxmlformats.org/officeDocument/2006/relationships/hyperlink" Target="https://www.nomotelia.gr/photos/File/5269-23.pdf" TargetMode="External"/><Relationship Id="rId90" Type="http://schemas.openxmlformats.org/officeDocument/2006/relationships/footer" Target="footer1.xml"/><Relationship Id="rId19" Type="http://schemas.openxmlformats.org/officeDocument/2006/relationships/hyperlink" Target="https://www.et.gr/api/DownloadFeksApi/?fek_pdf=20230100069" TargetMode="External"/><Relationship Id="rId14" Type="http://schemas.openxmlformats.org/officeDocument/2006/relationships/hyperlink" Target="https://www.hellenicparliament.gr/UserFiles/2f026f42-950c-4efc-b950-340c4fb76a24/12226698.pdf" TargetMode="External"/><Relationship Id="rId22" Type="http://schemas.openxmlformats.org/officeDocument/2006/relationships/hyperlink" Target="https://www.hellenicparliament.gr/UserFiles/2f026f42-950c-4efc-b950-340c4fb76a24/12237683.pdf" TargetMode="External"/><Relationship Id="rId27" Type="http://schemas.openxmlformats.org/officeDocument/2006/relationships/hyperlink" Target="https://www.et.gr/api/DownloadFeksApi/?fek_pdf=20230100077" TargetMode="External"/><Relationship Id="rId30" Type="http://schemas.openxmlformats.org/officeDocument/2006/relationships/hyperlink" Target="https://www.hellenicparliament.gr/UserFiles/2f026f42-950c-4efc-b950-340c4fb76a24/12251007.pdf" TargetMode="External"/><Relationship Id="rId35" Type="http://schemas.openxmlformats.org/officeDocument/2006/relationships/hyperlink" Target="https://www.et.gr/api/DownloadFeksApi/?fek_pdf=20230100081" TargetMode="External"/><Relationship Id="rId43" Type="http://schemas.openxmlformats.org/officeDocument/2006/relationships/hyperlink" Target="https://www.et.gr/api/DownloadFeksApi/?fek_pdf=20230100091" TargetMode="External"/><Relationship Id="rId48" Type="http://schemas.openxmlformats.org/officeDocument/2006/relationships/hyperlink" Target="https://www.et.gr/api/DownloadFeksApi/?fek_pdf=20230202589" TargetMode="External"/><Relationship Id="rId56" Type="http://schemas.openxmlformats.org/officeDocument/2006/relationships/hyperlink" Target="https://www.et.gr/api/DownloadFeksApi/?fek_pdf=20230100080" TargetMode="External"/><Relationship Id="rId64" Type="http://schemas.openxmlformats.org/officeDocument/2006/relationships/hyperlink" Target="https://www.et.gr/api/DownloadFeksApi/?fek_pdf=20230202474" TargetMode="External"/><Relationship Id="rId69" Type="http://schemas.openxmlformats.org/officeDocument/2006/relationships/hyperlink" Target="https://www.et.gr/api/DownloadFeksApi/?fek_pdf=20230202609" TargetMode="External"/><Relationship Id="rId77" Type="http://schemas.openxmlformats.org/officeDocument/2006/relationships/hyperlink" Target="https://www.nomotelia.gr/photos/File/4062-23%20-%20Copy%201.pdf" TargetMode="External"/><Relationship Id="rId8" Type="http://schemas.openxmlformats.org/officeDocument/2006/relationships/image" Target="media/image1.png"/><Relationship Id="rId51" Type="http://schemas.openxmlformats.org/officeDocument/2006/relationships/hyperlink" Target="https://www.et.gr/api/DownloadFeksApi/?fek_pdf=20230201794" TargetMode="External"/><Relationship Id="rId72" Type="http://schemas.openxmlformats.org/officeDocument/2006/relationships/hyperlink" Target="https://www.et.gr/api/DownloadFeksApi/?fek_pdf=20230201311" TargetMode="External"/><Relationship Id="rId80" Type="http://schemas.openxmlformats.org/officeDocument/2006/relationships/hyperlink" Target="https://www.nomotelia.gr/photos/File/4758-23.pdf" TargetMode="External"/><Relationship Id="rId85" Type="http://schemas.openxmlformats.org/officeDocument/2006/relationships/hyperlink" Target="https://www.nomotelia.gr/photos/File/5667-23.pdf" TargetMode="External"/><Relationship Id="rId3" Type="http://schemas.openxmlformats.org/officeDocument/2006/relationships/styles" Target="styles.xml"/><Relationship Id="rId12" Type="http://schemas.openxmlformats.org/officeDocument/2006/relationships/hyperlink" Target="https://www.hellenicparliament.gr/UserFiles/2f026f42-950c-4efc-b950-340c4fb76a24/12226698.pdf" TargetMode="External"/><Relationship Id="rId17" Type="http://schemas.openxmlformats.org/officeDocument/2006/relationships/hyperlink" Target="https://www.hellenicparliament.gr/UserFiles/2f026f42-950c-4efc-b950-340c4fb76a24/12226727.pdf" TargetMode="External"/><Relationship Id="rId25" Type="http://schemas.openxmlformats.org/officeDocument/2006/relationships/hyperlink" Target="https://www.hellenicparliament.gr/UserFiles/2f026f42-950c-4efc-b950-340c4fb76a24/12247439.pdf" TargetMode="External"/><Relationship Id="rId33" Type="http://schemas.openxmlformats.org/officeDocument/2006/relationships/hyperlink" Target="https://www.hellenicparliament.gr/UserFiles/2f026f42-950c-4efc-b950-340c4fb76a24/415-r-apovlita-correct-all.pdf" TargetMode="External"/><Relationship Id="rId38" Type="http://schemas.openxmlformats.org/officeDocument/2006/relationships/hyperlink" Target="https://www.hellenicparliament.gr/UserFiles/2f026f42-950c-4efc-b950-340c4fb76a24/12254012.pdf" TargetMode="External"/><Relationship Id="rId46" Type="http://schemas.openxmlformats.org/officeDocument/2006/relationships/hyperlink" Target="https://www.hellenicparliament.gr/UserFiles/2f026f42-950c-4efc-b950-340c4fb76a24/12272306.pdf" TargetMode="External"/><Relationship Id="rId59" Type="http://schemas.openxmlformats.org/officeDocument/2006/relationships/hyperlink" Target="https://www.et.gr/api/DownloadFeksApi/?fek_pdf=20230100089" TargetMode="External"/><Relationship Id="rId67" Type="http://schemas.openxmlformats.org/officeDocument/2006/relationships/hyperlink" Target="https://www.et.gr/api/DownloadFeksApi/?fek_pdf=20230202561" TargetMode="External"/><Relationship Id="rId20" Type="http://schemas.openxmlformats.org/officeDocument/2006/relationships/hyperlink" Target="https://www.hellenicparliament.gr/UserFiles/2f026f42-950c-4efc-b950-340c4fb76a24/12237683.pdf" TargetMode="External"/><Relationship Id="rId41" Type="http://schemas.openxmlformats.org/officeDocument/2006/relationships/hyperlink" Target="https://www.hellenicparliament.gr/UserFiles/2f026f42-950c-4efc-b950-340c4fb76a24/12258838.pdf" TargetMode="External"/><Relationship Id="rId54" Type="http://schemas.openxmlformats.org/officeDocument/2006/relationships/hyperlink" Target="https://www.et.gr/api/DownloadFeksApi/?fek_pdf=20230201429" TargetMode="External"/><Relationship Id="rId62" Type="http://schemas.openxmlformats.org/officeDocument/2006/relationships/hyperlink" Target="https://www.et.gr/api/DownloadFeksApi/?fek_pdf=20230202135" TargetMode="External"/><Relationship Id="rId70" Type="http://schemas.openxmlformats.org/officeDocument/2006/relationships/hyperlink" Target="https://www.et.gr/api/DownloadFeksApi/?fek_pdf=20230202610" TargetMode="External"/><Relationship Id="rId75" Type="http://schemas.openxmlformats.org/officeDocument/2006/relationships/hyperlink" Target="https://www.et.gr/api/DownloadFeksApi/?fek_pdf=20230202614" TargetMode="External"/><Relationship Id="rId83" Type="http://schemas.openxmlformats.org/officeDocument/2006/relationships/hyperlink" Target="https://www.nomotelia.gr/photos/File/5363-23.pdf" TargetMode="External"/><Relationship Id="rId88" Type="http://schemas.openxmlformats.org/officeDocument/2006/relationships/hyperlink" Target="https://www.nomotelia.gr/photos/File/7623-23.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gr/api/DownloadFeksApi/?fek_pdf=20230100055" TargetMode="External"/><Relationship Id="rId23" Type="http://schemas.openxmlformats.org/officeDocument/2006/relationships/hyperlink" Target="https://www.et.gr/api/DownloadFeksApi/?fek_pdf=20230100065" TargetMode="External"/><Relationship Id="rId28" Type="http://schemas.openxmlformats.org/officeDocument/2006/relationships/hyperlink" Target="https://www.hellenicparliament.gr/UserFiles/2f026f42-950c-4efc-b950-340c4fb76a24/12251007.pdf" TargetMode="External"/><Relationship Id="rId36" Type="http://schemas.openxmlformats.org/officeDocument/2006/relationships/hyperlink" Target="https://www.hellenicparliament.gr/UserFiles/2f026f42-950c-4efc-b950-340c4fb76a24/12254012.pdf" TargetMode="External"/><Relationship Id="rId49" Type="http://schemas.openxmlformats.org/officeDocument/2006/relationships/hyperlink" Target="https://www.et.gr/api/DownloadFeksApi/?fek_pdf=20230202589" TargetMode="External"/><Relationship Id="rId57" Type="http://schemas.openxmlformats.org/officeDocument/2006/relationships/hyperlink" Target="https://www.et.gr/api/DownloadFeksApi/?fek_pdf=20230202132" TargetMode="External"/><Relationship Id="rId10" Type="http://schemas.openxmlformats.org/officeDocument/2006/relationships/image" Target="media/image2.png"/><Relationship Id="rId31" Type="http://schemas.openxmlformats.org/officeDocument/2006/relationships/hyperlink" Target="https://www.et.gr/api/DownloadFeksApi/?fek_pdf=20230100078" TargetMode="External"/><Relationship Id="rId44" Type="http://schemas.openxmlformats.org/officeDocument/2006/relationships/hyperlink" Target="https://www.hellenicparliament.gr/UserFiles/2f026f42-950c-4efc-b950-340c4fb76a24/12272306.pdf" TargetMode="External"/><Relationship Id="rId52" Type="http://schemas.openxmlformats.org/officeDocument/2006/relationships/hyperlink" Target="https://www.et.gr/api/DownloadFeksApi/?fek_pdf=20230201952" TargetMode="External"/><Relationship Id="rId60" Type="http://schemas.openxmlformats.org/officeDocument/2006/relationships/hyperlink" Target="https://www.et.gr/api/DownloadFeksApi/?fek_pdf=20230201694" TargetMode="External"/><Relationship Id="rId65" Type="http://schemas.openxmlformats.org/officeDocument/2006/relationships/hyperlink" Target="https://www.et.gr/api/DownloadFeksApi/?fek_pdf=20230202474" TargetMode="External"/><Relationship Id="rId73" Type="http://schemas.openxmlformats.org/officeDocument/2006/relationships/hyperlink" Target="https://www.et.gr/api/DownloadFeksApi/?fek_pdf=20230201396" TargetMode="External"/><Relationship Id="rId78" Type="http://schemas.openxmlformats.org/officeDocument/2006/relationships/hyperlink" Target="https://www.nomotelia.gr/photos/File/4437-23.pdf" TargetMode="External"/><Relationship Id="rId81" Type="http://schemas.openxmlformats.org/officeDocument/2006/relationships/hyperlink" Target="https://www.nomotelia.gr/photos/File/5064-23.pdf" TargetMode="External"/><Relationship Id="rId86" Type="http://schemas.openxmlformats.org/officeDocument/2006/relationships/hyperlink" Target="https://www.nomotelia.gr/photos/File/6564-23.pdf"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BF0EAD-8B9A-42E4-8DDA-1A9FF05C4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19</Pages>
  <Words>4349</Words>
  <Characters>23486</Characters>
  <Application>Microsoft Office Word</Application>
  <DocSecurity>0</DocSecurity>
  <Lines>195</Lines>
  <Paragraphs>55</Paragraphs>
  <ScaleCrop>false</ScaleCrop>
  <HeadingPairs>
    <vt:vector size="2" baseType="variant">
      <vt:variant>
        <vt:lpstr>Τίτλος</vt:lpstr>
      </vt:variant>
      <vt:variant>
        <vt:i4>1</vt:i4>
      </vt:variant>
    </vt:vector>
  </HeadingPairs>
  <TitlesOfParts>
    <vt:vector size="1" baseType="lpstr">
      <vt:lpstr>ΔΕΛΤΙΟ ΕΝΗΜΕΡΩΣΗΣ ΝΟΜΟΘΕΣΙΑΣ</vt:lpstr>
    </vt:vector>
  </TitlesOfParts>
  <Manager>MGiannakopoulou@gga.gov.gr</Manager>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ΔΕΛΤΙΟ ΕΝΗΜΕΡΩΣΗΣ ΝΟΜΟΘΕΣΙΑΣ</dc:title>
  <dc:subject>Επίκαιρη Νομοθεσία</dc:subject>
  <dc:creator>melina giannakopouloou</dc:creator>
  <dc:description>Αυτοτελές Τμήμα Νομοθετικής Επεξεργασίας και Κοινοβουλευτικού Ελέγχου</dc:description>
  <cp:lastModifiedBy>Melina Giannakopoulou</cp:lastModifiedBy>
  <cp:revision>15</cp:revision>
  <cp:lastPrinted>2023-07-12T14:32:00Z</cp:lastPrinted>
  <dcterms:created xsi:type="dcterms:W3CDTF">2023-05-23T12:09:00Z</dcterms:created>
  <dcterms:modified xsi:type="dcterms:W3CDTF">2023-07-12T14:32:00Z</dcterms:modified>
  <cp:category>Τεύχος 1ο 2022</cp:category>
</cp:coreProperties>
</file>